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ED286" w14:textId="77777777" w:rsidR="001A225E" w:rsidRPr="00630BCC" w:rsidRDefault="00A6457B" w:rsidP="00630BCC">
      <w:pPr>
        <w:jc w:val="center"/>
        <w:rPr>
          <w:rFonts w:cstheme="minorHAnsi"/>
          <w:b/>
          <w:sz w:val="48"/>
          <w:szCs w:val="48"/>
        </w:rPr>
      </w:pPr>
      <w:r>
        <w:rPr>
          <w:rFonts w:cstheme="minorHAnsi"/>
          <w:b/>
          <w:sz w:val="48"/>
          <w:szCs w:val="48"/>
        </w:rPr>
        <w:t>Exploring absorbency: testing paper towels</w:t>
      </w:r>
    </w:p>
    <w:p w14:paraId="24BF3EF7" w14:textId="77777777" w:rsidR="0038533A" w:rsidRDefault="004626B4" w:rsidP="00630BCC">
      <w:pPr>
        <w:pStyle w:val="Author"/>
        <w:jc w:val="center"/>
      </w:pPr>
      <w:r>
        <w:t>Written</w:t>
      </w:r>
      <w:r w:rsidR="001A225E">
        <w:t xml:space="preserve"> by Deakin Science</w:t>
      </w:r>
      <w:r w:rsidR="00CE6FB8">
        <w:t xml:space="preserve"> Ed</w:t>
      </w:r>
      <w:r w:rsidR="001A225E">
        <w:t xml:space="preserve"> </w:t>
      </w:r>
      <w:r w:rsidR="00CE6FB8">
        <w:t>@Geelong</w:t>
      </w:r>
    </w:p>
    <w:p w14:paraId="2C94B0E6" w14:textId="77777777" w:rsidR="0038533A" w:rsidRPr="00630BCC" w:rsidRDefault="0038533A" w:rsidP="0038533A">
      <w:pPr>
        <w:pStyle w:val="ListParagraph"/>
        <w:ind w:left="0"/>
        <w:rPr>
          <w:b/>
          <w:sz w:val="36"/>
          <w:szCs w:val="36"/>
        </w:rPr>
      </w:pPr>
      <w:r w:rsidRPr="00630BCC">
        <w:rPr>
          <w:b/>
          <w:sz w:val="36"/>
          <w:szCs w:val="36"/>
        </w:rPr>
        <w:t>Introduction</w:t>
      </w:r>
    </w:p>
    <w:p w14:paraId="7C12F178" w14:textId="77777777" w:rsidR="004632BF" w:rsidRDefault="00425831" w:rsidP="001A225E">
      <w:pPr>
        <w:rPr>
          <w:rFonts w:cstheme="minorHAnsi"/>
          <w:b/>
          <w:sz w:val="22"/>
          <w:szCs w:val="22"/>
        </w:rPr>
      </w:pPr>
      <w:r w:rsidRPr="0059312D">
        <w:rPr>
          <w:rFonts w:cstheme="minorHAnsi"/>
          <w:sz w:val="22"/>
          <w:szCs w:val="22"/>
        </w:rPr>
        <w:sym w:font="Webdings" w:char="F0B7"/>
      </w:r>
      <w:r w:rsidR="007E7593">
        <w:rPr>
          <w:rFonts w:cstheme="minorHAnsi"/>
          <w:b/>
          <w:sz w:val="22"/>
          <w:szCs w:val="22"/>
        </w:rPr>
        <w:t xml:space="preserve">Watch this video </w:t>
      </w:r>
      <w:r w:rsidR="004626B4">
        <w:rPr>
          <w:rFonts w:cstheme="minorHAnsi"/>
          <w:b/>
          <w:sz w:val="22"/>
          <w:szCs w:val="22"/>
        </w:rPr>
        <w:t>on</w:t>
      </w:r>
      <w:r w:rsidR="00DE3BC1">
        <w:rPr>
          <w:rFonts w:cstheme="minorHAnsi"/>
          <w:b/>
          <w:sz w:val="22"/>
          <w:szCs w:val="22"/>
        </w:rPr>
        <w:t xml:space="preserve"> absorbing: </w:t>
      </w:r>
      <w:r w:rsidR="007E7593">
        <w:rPr>
          <w:rFonts w:cstheme="minorHAnsi"/>
          <w:b/>
          <w:sz w:val="22"/>
          <w:szCs w:val="22"/>
        </w:rPr>
        <w:t xml:space="preserve"> </w:t>
      </w:r>
      <w:hyperlink r:id="rId8" w:history="1">
        <w:r w:rsidR="004632BF" w:rsidRPr="00A0478E">
          <w:rPr>
            <w:rStyle w:val="Hyperlink"/>
            <w:rFonts w:cstheme="minorHAnsi"/>
            <w:b/>
            <w:sz w:val="22"/>
            <w:szCs w:val="22"/>
          </w:rPr>
          <w:t>https://vimeo.com/use</w:t>
        </w:r>
        <w:r w:rsidR="004632BF" w:rsidRPr="00A0478E">
          <w:rPr>
            <w:rStyle w:val="Hyperlink"/>
            <w:rFonts w:cstheme="minorHAnsi"/>
            <w:b/>
            <w:sz w:val="22"/>
            <w:szCs w:val="22"/>
          </w:rPr>
          <w:t>r</w:t>
        </w:r>
        <w:r w:rsidR="004632BF" w:rsidRPr="00A0478E">
          <w:rPr>
            <w:rStyle w:val="Hyperlink"/>
            <w:rFonts w:cstheme="minorHAnsi"/>
            <w:b/>
            <w:sz w:val="22"/>
            <w:szCs w:val="22"/>
          </w:rPr>
          <w:t>114149768/review/415383009/1ec280d532</w:t>
        </w:r>
      </w:hyperlink>
      <w:r w:rsidR="004632BF">
        <w:rPr>
          <w:rFonts w:cstheme="minorHAnsi"/>
          <w:b/>
          <w:sz w:val="22"/>
          <w:szCs w:val="22"/>
        </w:rPr>
        <w:t xml:space="preserve">. </w:t>
      </w:r>
    </w:p>
    <w:p w14:paraId="5F532FA2" w14:textId="5EC30E92" w:rsidR="001F33A6" w:rsidRDefault="004632BF" w:rsidP="001A225E">
      <w:pPr>
        <w:rPr>
          <w:rFonts w:cstheme="minorHAnsi"/>
          <w:b/>
          <w:sz w:val="22"/>
          <w:szCs w:val="22"/>
        </w:rPr>
      </w:pPr>
      <w:r>
        <w:rPr>
          <w:rFonts w:cstheme="minorHAnsi"/>
          <w:b/>
          <w:sz w:val="22"/>
          <w:szCs w:val="22"/>
        </w:rPr>
        <w:t>You will need to enter a password: abc123</w:t>
      </w:r>
    </w:p>
    <w:p w14:paraId="15575004" w14:textId="77777777" w:rsidR="00D37403" w:rsidRDefault="001F33A6" w:rsidP="001A225E">
      <w:pPr>
        <w:rPr>
          <w:rFonts w:cstheme="minorHAnsi"/>
          <w:b/>
          <w:sz w:val="22"/>
          <w:szCs w:val="22"/>
        </w:rPr>
      </w:pPr>
      <w:r>
        <w:rPr>
          <w:rFonts w:cstheme="minorHAnsi"/>
          <w:sz w:val="22"/>
          <w:szCs w:val="22"/>
        </w:rPr>
        <w:sym w:font="Webdings" w:char="F09D"/>
      </w:r>
      <w:r>
        <w:rPr>
          <w:rFonts w:cstheme="minorHAnsi"/>
          <w:b/>
          <w:sz w:val="22"/>
          <w:szCs w:val="22"/>
        </w:rPr>
        <w:t>A</w:t>
      </w:r>
      <w:r w:rsidR="007E7593">
        <w:rPr>
          <w:rFonts w:cstheme="minorHAnsi"/>
          <w:b/>
          <w:sz w:val="22"/>
          <w:szCs w:val="22"/>
        </w:rPr>
        <w:t>nswer the following questions:</w:t>
      </w:r>
    </w:p>
    <w:p w14:paraId="51A56E16" w14:textId="77777777" w:rsidR="007E7593" w:rsidRPr="004626B4" w:rsidRDefault="001A225E" w:rsidP="004626B4">
      <w:pPr>
        <w:pStyle w:val="ListParagraph"/>
        <w:numPr>
          <w:ilvl w:val="0"/>
          <w:numId w:val="30"/>
        </w:numPr>
        <w:ind w:left="360"/>
        <w:rPr>
          <w:sz w:val="36"/>
          <w:szCs w:val="36"/>
        </w:rPr>
      </w:pPr>
      <w:r w:rsidRPr="004626B4">
        <w:rPr>
          <w:rFonts w:cstheme="minorHAnsi"/>
          <w:sz w:val="22"/>
          <w:szCs w:val="22"/>
        </w:rPr>
        <w:fldChar w:fldCharType="begin"/>
      </w:r>
      <w:r w:rsidRPr="004626B4">
        <w:rPr>
          <w:rFonts w:cstheme="minorHAnsi"/>
          <w:sz w:val="22"/>
          <w:szCs w:val="22"/>
        </w:rPr>
        <w:instrText xml:space="preserve"> INCLUDEPICTURE "https://2.bp.blogspot.com/-E_Egu3j2rgc/V1jouugvOQI/AAAAAAAAADk/g8AZzwbQNus6kGmV1ytJE4fjAuHqc9s2gCLcB/s1600/IMG_1094.JPG" \* MERGEFORMATINET </w:instrText>
      </w:r>
      <w:r w:rsidRPr="004626B4">
        <w:rPr>
          <w:rFonts w:cstheme="minorHAnsi"/>
          <w:sz w:val="22"/>
          <w:szCs w:val="22"/>
        </w:rPr>
        <w:fldChar w:fldCharType="end"/>
      </w:r>
      <w:r w:rsidRPr="004626B4">
        <w:rPr>
          <w:rFonts w:cstheme="minorHAnsi"/>
          <w:sz w:val="22"/>
          <w:szCs w:val="22"/>
        </w:rPr>
        <w:t xml:space="preserve">What </w:t>
      </w:r>
      <w:r w:rsidR="00A6457B">
        <w:rPr>
          <w:rFonts w:cstheme="minorHAnsi"/>
          <w:sz w:val="22"/>
          <w:szCs w:val="22"/>
        </w:rPr>
        <w:t xml:space="preserve">makes a really good piece of paper towel? What features does it have? What would you want it to do? </w:t>
      </w:r>
    </w:p>
    <w:p w14:paraId="527D2A84" w14:textId="4A0A309E" w:rsidR="0059312D" w:rsidRDefault="0059312D" w:rsidP="004626B4">
      <w:pPr>
        <w:rPr>
          <w:sz w:val="36"/>
          <w:szCs w:val="36"/>
        </w:rPr>
      </w:pPr>
    </w:p>
    <w:p w14:paraId="03F80148" w14:textId="5C55DF80" w:rsidR="001E53E2" w:rsidRDefault="001E53E2" w:rsidP="004626B4">
      <w:pPr>
        <w:rPr>
          <w:sz w:val="36"/>
          <w:szCs w:val="36"/>
        </w:rPr>
      </w:pPr>
    </w:p>
    <w:p w14:paraId="656C221E" w14:textId="0065B2F7" w:rsidR="001E53E2" w:rsidRDefault="001E53E2" w:rsidP="004626B4">
      <w:pPr>
        <w:rPr>
          <w:sz w:val="36"/>
          <w:szCs w:val="36"/>
        </w:rPr>
      </w:pPr>
    </w:p>
    <w:p w14:paraId="588F6DF1" w14:textId="77777777" w:rsidR="001E53E2" w:rsidRPr="004626B4" w:rsidRDefault="001E53E2" w:rsidP="004626B4">
      <w:pPr>
        <w:rPr>
          <w:sz w:val="36"/>
          <w:szCs w:val="36"/>
        </w:rPr>
      </w:pPr>
    </w:p>
    <w:p w14:paraId="26D4F2B4" w14:textId="77777777" w:rsidR="001A225E" w:rsidRPr="004626B4" w:rsidRDefault="00A6457B" w:rsidP="004626B4">
      <w:pPr>
        <w:pStyle w:val="ListParagraph"/>
        <w:numPr>
          <w:ilvl w:val="0"/>
          <w:numId w:val="30"/>
        </w:numPr>
        <w:ind w:left="360"/>
        <w:rPr>
          <w:rFonts w:cstheme="minorHAnsi"/>
          <w:sz w:val="22"/>
          <w:szCs w:val="22"/>
        </w:rPr>
      </w:pPr>
      <w:r>
        <w:rPr>
          <w:rFonts w:cstheme="minorHAnsi"/>
          <w:sz w:val="22"/>
          <w:szCs w:val="22"/>
        </w:rPr>
        <w:t xml:space="preserve">How can we give these features a score? How can we give an overall score? </w:t>
      </w:r>
    </w:p>
    <w:p w14:paraId="526FBAAE" w14:textId="77777777" w:rsidR="001A225E" w:rsidRDefault="001A225E">
      <w:pPr>
        <w:pStyle w:val="Heading2"/>
      </w:pPr>
    </w:p>
    <w:p w14:paraId="23599681" w14:textId="77777777" w:rsidR="004626B4" w:rsidRPr="004626B4" w:rsidRDefault="004626B4" w:rsidP="004626B4"/>
    <w:p w14:paraId="3EEF9EEA" w14:textId="77777777" w:rsidR="007E7593" w:rsidRDefault="007E7593">
      <w:pPr>
        <w:rPr>
          <w:rFonts w:asciiTheme="majorHAnsi" w:eastAsiaTheme="majorEastAsia" w:hAnsiTheme="majorHAnsi" w:cstheme="majorBidi"/>
          <w:sz w:val="36"/>
          <w:szCs w:val="26"/>
        </w:rPr>
      </w:pPr>
      <w:r>
        <w:br w:type="page"/>
      </w:r>
    </w:p>
    <w:p w14:paraId="09B05EDD" w14:textId="77777777" w:rsidR="00CE6FB8" w:rsidRPr="00630BCC" w:rsidRDefault="00E947F9" w:rsidP="008A5CA9">
      <w:pPr>
        <w:pStyle w:val="Heading2"/>
        <w:rPr>
          <w:b/>
        </w:rPr>
      </w:pPr>
      <w:r w:rsidRPr="00630BCC">
        <w:rPr>
          <w:b/>
        </w:rPr>
        <w:lastRenderedPageBreak/>
        <w:t xml:space="preserve">Investigation 1: </w:t>
      </w:r>
      <w:r w:rsidR="00A6457B">
        <w:rPr>
          <w:b/>
        </w:rPr>
        <w:t>Paper absorbency</w:t>
      </w:r>
    </w:p>
    <w:p w14:paraId="4E33EE52" w14:textId="77777777" w:rsidR="008A5CA9" w:rsidRPr="00691B70" w:rsidRDefault="00CE6FB8" w:rsidP="001F33A6">
      <w:pPr>
        <w:spacing w:before="120" w:line="240" w:lineRule="auto"/>
        <w:rPr>
          <w:rFonts w:cstheme="minorHAnsi"/>
          <w:i/>
        </w:rPr>
      </w:pPr>
      <w:r w:rsidRPr="00691B70">
        <w:rPr>
          <w:rFonts w:cstheme="minorHAnsi"/>
        </w:rPr>
        <w:t xml:space="preserve">In this activity, we will explore </w:t>
      </w:r>
      <w:r w:rsidRPr="00691B70">
        <w:rPr>
          <w:rFonts w:cstheme="minorHAnsi"/>
          <w:i/>
        </w:rPr>
        <w:t>w</w:t>
      </w:r>
      <w:r w:rsidR="008A5CA9" w:rsidRPr="00691B70">
        <w:rPr>
          <w:rFonts w:cstheme="minorHAnsi"/>
          <w:i/>
        </w:rPr>
        <w:t xml:space="preserve">hat </w:t>
      </w:r>
      <w:r w:rsidR="00A6457B">
        <w:rPr>
          <w:rFonts w:cstheme="minorHAnsi"/>
          <w:i/>
        </w:rPr>
        <w:t xml:space="preserve">makes a really good piece of paper towel? </w:t>
      </w:r>
    </w:p>
    <w:p w14:paraId="394A95CF" w14:textId="77777777" w:rsidR="007E7593" w:rsidRPr="001F33A6" w:rsidRDefault="00425831" w:rsidP="001F33A6">
      <w:pPr>
        <w:pStyle w:val="Heading2"/>
        <w:spacing w:before="120"/>
        <w:rPr>
          <w:rFonts w:asciiTheme="minorHAnsi" w:hAnsiTheme="minorHAnsi" w:cstheme="minorHAnsi"/>
          <w:b/>
          <w:sz w:val="22"/>
          <w:szCs w:val="22"/>
        </w:rPr>
      </w:pPr>
      <w:r w:rsidRPr="00691B70">
        <w:rPr>
          <w:rFonts w:asciiTheme="minorHAnsi" w:hAnsiTheme="minorHAnsi" w:cstheme="minorHAnsi"/>
          <w:sz w:val="22"/>
          <w:szCs w:val="22"/>
        </w:rPr>
        <w:sym w:font="Webdings" w:char="F09D"/>
      </w:r>
      <w:r w:rsidR="001F33A6" w:rsidRPr="00691B70">
        <w:rPr>
          <w:rFonts w:asciiTheme="minorHAnsi" w:hAnsiTheme="minorHAnsi" w:cstheme="minorHAnsi"/>
          <w:sz w:val="22"/>
          <w:szCs w:val="22"/>
        </w:rPr>
        <w:t xml:space="preserve"> </w:t>
      </w:r>
      <w:r w:rsidR="001F33A6" w:rsidRPr="001F33A6">
        <w:rPr>
          <w:rFonts w:asciiTheme="minorHAnsi" w:hAnsiTheme="minorHAnsi" w:cstheme="minorHAnsi"/>
          <w:b/>
          <w:sz w:val="22"/>
          <w:szCs w:val="22"/>
        </w:rPr>
        <w:t xml:space="preserve">Use the investigation planner below, </w:t>
      </w:r>
      <w:r w:rsidR="001F33A6" w:rsidRPr="001F33A6">
        <w:rPr>
          <w:rFonts w:asciiTheme="minorHAnsi" w:hAnsiTheme="minorHAnsi" w:cstheme="minorHAnsi"/>
          <w:b/>
          <w:noProof/>
          <w:sz w:val="22"/>
          <w:szCs w:val="22"/>
        </w:rPr>
        <w:t>plan and conduct</w:t>
      </w:r>
      <w:r w:rsidR="00B128E8" w:rsidRPr="001F33A6">
        <w:rPr>
          <w:rFonts w:asciiTheme="minorHAnsi" w:hAnsiTheme="minorHAnsi" w:cstheme="minorHAnsi"/>
          <w:b/>
          <w:sz w:val="22"/>
          <w:szCs w:val="22"/>
        </w:rPr>
        <w:t xml:space="preserve"> </w:t>
      </w:r>
      <w:r w:rsidRPr="001F33A6">
        <w:rPr>
          <w:rFonts w:asciiTheme="minorHAnsi" w:hAnsiTheme="minorHAnsi" w:cstheme="minorHAnsi"/>
          <w:b/>
          <w:sz w:val="22"/>
          <w:szCs w:val="22"/>
        </w:rPr>
        <w:t>an investigation</w:t>
      </w:r>
      <w:r w:rsidR="001F33A6" w:rsidRPr="001F33A6">
        <w:rPr>
          <w:rFonts w:asciiTheme="minorHAnsi" w:hAnsiTheme="minorHAnsi" w:cstheme="minorHAnsi"/>
          <w:b/>
          <w:sz w:val="22"/>
          <w:szCs w:val="22"/>
        </w:rPr>
        <w:t xml:space="preserve"> to</w:t>
      </w:r>
      <w:r w:rsidR="00584748">
        <w:rPr>
          <w:rFonts w:asciiTheme="minorHAnsi" w:hAnsiTheme="minorHAnsi" w:cstheme="minorHAnsi"/>
          <w:b/>
          <w:sz w:val="22"/>
          <w:szCs w:val="22"/>
        </w:rPr>
        <w:t xml:space="preserve"> answer the questions</w:t>
      </w:r>
      <w:r w:rsidRPr="001F33A6">
        <w:rPr>
          <w:rFonts w:asciiTheme="minorHAnsi" w:hAnsiTheme="minorHAnsi" w:cstheme="minorHAnsi"/>
          <w:b/>
          <w:sz w:val="22"/>
          <w:szCs w:val="22"/>
        </w:rPr>
        <w:t>.</w:t>
      </w:r>
    </w:p>
    <w:p w14:paraId="7D61EDC1" w14:textId="77777777" w:rsidR="001F33A6" w:rsidRDefault="001F33A6" w:rsidP="001F33A6">
      <w:pPr>
        <w:pStyle w:val="Heading2"/>
        <w:numPr>
          <w:ilvl w:val="0"/>
          <w:numId w:val="33"/>
        </w:numPr>
        <w:spacing w:before="120"/>
        <w:rPr>
          <w:rFonts w:asciiTheme="minorHAnsi" w:hAnsiTheme="minorHAnsi" w:cstheme="minorHAnsi"/>
          <w:sz w:val="22"/>
          <w:szCs w:val="22"/>
        </w:rPr>
      </w:pPr>
      <w:r>
        <w:rPr>
          <w:rFonts w:asciiTheme="minorHAnsi" w:hAnsiTheme="minorHAnsi" w:cstheme="minorHAnsi"/>
          <w:sz w:val="22"/>
          <w:szCs w:val="22"/>
        </w:rPr>
        <w:t>Plan for your investigation: What are you investigating? How are you going to investigate it?</w:t>
      </w:r>
    </w:p>
    <w:p w14:paraId="30EAF0DD" w14:textId="77777777" w:rsidR="008A5CA9" w:rsidRDefault="00E947F9" w:rsidP="001F33A6">
      <w:pPr>
        <w:pStyle w:val="Heading2"/>
        <w:numPr>
          <w:ilvl w:val="0"/>
          <w:numId w:val="33"/>
        </w:numPr>
        <w:spacing w:before="120"/>
        <w:rPr>
          <w:rFonts w:asciiTheme="minorHAnsi" w:hAnsiTheme="minorHAnsi" w:cstheme="minorHAnsi"/>
          <w:sz w:val="22"/>
          <w:szCs w:val="22"/>
        </w:rPr>
      </w:pPr>
      <w:r>
        <w:rPr>
          <w:rFonts w:asciiTheme="minorHAnsi" w:hAnsiTheme="minorHAnsi" w:cstheme="minorHAnsi"/>
          <w:sz w:val="22"/>
          <w:szCs w:val="22"/>
        </w:rPr>
        <w:t xml:space="preserve">Can you measure how much water </w:t>
      </w:r>
      <w:r w:rsidR="00A6457B">
        <w:rPr>
          <w:rFonts w:asciiTheme="minorHAnsi" w:hAnsiTheme="minorHAnsi" w:cstheme="minorHAnsi"/>
          <w:sz w:val="22"/>
          <w:szCs w:val="22"/>
        </w:rPr>
        <w:t>a piece of paper absorbs</w:t>
      </w:r>
      <w:r>
        <w:rPr>
          <w:rFonts w:asciiTheme="minorHAnsi" w:hAnsiTheme="minorHAnsi" w:cstheme="minorHAnsi"/>
          <w:sz w:val="22"/>
          <w:szCs w:val="22"/>
        </w:rPr>
        <w:t xml:space="preserve">? </w:t>
      </w:r>
    </w:p>
    <w:p w14:paraId="4027098E" w14:textId="77777777" w:rsidR="007E7593" w:rsidRDefault="007E7593" w:rsidP="001F33A6">
      <w:pPr>
        <w:pStyle w:val="Heading2"/>
        <w:numPr>
          <w:ilvl w:val="0"/>
          <w:numId w:val="33"/>
        </w:numPr>
        <w:spacing w:before="120"/>
        <w:rPr>
          <w:rFonts w:asciiTheme="minorHAnsi" w:hAnsiTheme="minorHAnsi" w:cstheme="minorHAnsi"/>
          <w:sz w:val="22"/>
          <w:szCs w:val="22"/>
        </w:rPr>
      </w:pPr>
      <w:r w:rsidRPr="001F33A6">
        <w:rPr>
          <w:rFonts w:asciiTheme="minorHAnsi" w:hAnsiTheme="minorHAnsi" w:cstheme="minorHAnsi"/>
          <w:sz w:val="22"/>
          <w:szCs w:val="22"/>
        </w:rPr>
        <w:t>Record</w:t>
      </w:r>
      <w:r w:rsidR="001F33A6">
        <w:rPr>
          <w:rFonts w:asciiTheme="minorHAnsi" w:hAnsiTheme="minorHAnsi" w:cstheme="minorHAnsi"/>
          <w:sz w:val="22"/>
          <w:szCs w:val="22"/>
        </w:rPr>
        <w:t xml:space="preserve">, show and explain </w:t>
      </w:r>
      <w:r w:rsidRPr="001F33A6">
        <w:rPr>
          <w:rFonts w:asciiTheme="minorHAnsi" w:hAnsiTheme="minorHAnsi" w:cstheme="minorHAnsi"/>
          <w:sz w:val="22"/>
          <w:szCs w:val="22"/>
        </w:rPr>
        <w:t xml:space="preserve">your results in the investigation planner below. </w:t>
      </w:r>
    </w:p>
    <w:p w14:paraId="6CD9EA9B" w14:textId="56B9CDA2" w:rsidR="00584748" w:rsidRDefault="00584748" w:rsidP="00584748">
      <w:pPr>
        <w:numPr>
          <w:ilvl w:val="0"/>
          <w:numId w:val="33"/>
        </w:numPr>
        <w:spacing w:before="120" w:after="0" w:line="260" w:lineRule="atLeast"/>
      </w:pPr>
      <w:r>
        <w:t xml:space="preserve">How can you represent </w:t>
      </w:r>
      <w:r w:rsidR="00DE3BC1">
        <w:t xml:space="preserve">in your workbooks what’s happening </w:t>
      </w:r>
      <w:r>
        <w:t xml:space="preserve">before, during and after the </w:t>
      </w:r>
      <w:r w:rsidR="00116AAB">
        <w:t>water is added to the paper</w:t>
      </w:r>
      <w:r>
        <w:t>?</w:t>
      </w:r>
    </w:p>
    <w:p w14:paraId="7F0A317E" w14:textId="77777777" w:rsidR="00BE5726" w:rsidRDefault="00BE5726" w:rsidP="00584748"/>
    <w:p w14:paraId="4519B246" w14:textId="77777777" w:rsidR="00116AAB" w:rsidRDefault="00116AAB" w:rsidP="00584748">
      <w:r>
        <w:t>PREDICT</w:t>
      </w:r>
    </w:p>
    <w:p w14:paraId="05D8F8E1" w14:textId="3359F9E9" w:rsidR="00116AAB" w:rsidRDefault="00116AAB" w:rsidP="00584748">
      <w:r>
        <w:t xml:space="preserve">Before you start, rank the </w:t>
      </w:r>
      <w:r w:rsidR="001E53E2">
        <w:t xml:space="preserve">types of </w:t>
      </w:r>
      <w:r>
        <w:t>paper from strongest to weakest</w:t>
      </w:r>
      <w:r w:rsidR="006413E0">
        <w:t>. Number 1 is the strongest. Why do you think is? Records you thoughts in the planner. Think also about what has to be the same and what can be different?</w:t>
      </w:r>
      <w:r w:rsidR="007C7BD8">
        <w:t xml:space="preserve"> How can you make sure the test is fair? </w:t>
      </w:r>
      <w:r w:rsidR="006413E0">
        <w:t xml:space="preserve"> For example, should you use a piece of paper that is exactly the same size? </w:t>
      </w:r>
    </w:p>
    <w:p w14:paraId="6FD09438" w14:textId="77777777" w:rsidR="00584748" w:rsidRPr="00584748" w:rsidRDefault="009F08CE" w:rsidP="00584748">
      <w:r>
        <w:t>EXPERIMENT</w:t>
      </w:r>
    </w:p>
    <w:p w14:paraId="2FD3294C" w14:textId="4EE37FA6" w:rsidR="00691B70" w:rsidRPr="00116AAB" w:rsidRDefault="00A6457B" w:rsidP="00A6457B">
      <w:pPr>
        <w:pStyle w:val="ListParagraph"/>
        <w:numPr>
          <w:ilvl w:val="0"/>
          <w:numId w:val="42"/>
        </w:numPr>
      </w:pPr>
      <w:r w:rsidRPr="00116AAB">
        <w:t>Three or four differ</w:t>
      </w:r>
      <w:r w:rsidR="00DE3BC1">
        <w:t>ent types of paper (</w:t>
      </w:r>
      <w:r w:rsidRPr="00116AAB">
        <w:t>e</w:t>
      </w:r>
      <w:r w:rsidR="007C7BD8">
        <w:t>.</w:t>
      </w:r>
      <w:r w:rsidRPr="00116AAB">
        <w:t>g</w:t>
      </w:r>
      <w:r w:rsidR="007C7BD8">
        <w:t>.</w:t>
      </w:r>
      <w:r w:rsidRPr="00116AAB">
        <w:t xml:space="preserve"> paper towel, newspaper, tissue, toilet paper.).</w:t>
      </w:r>
    </w:p>
    <w:p w14:paraId="52E41350" w14:textId="77777777" w:rsidR="00A6457B" w:rsidRPr="00116AAB" w:rsidRDefault="00A6457B" w:rsidP="00A6457B">
      <w:pPr>
        <w:pStyle w:val="ListParagraph"/>
        <w:numPr>
          <w:ilvl w:val="0"/>
          <w:numId w:val="42"/>
        </w:numPr>
      </w:pPr>
      <w:r w:rsidRPr="00116AAB">
        <w:t xml:space="preserve">A jug of water. </w:t>
      </w:r>
    </w:p>
    <w:p w14:paraId="12C5C193" w14:textId="77777777" w:rsidR="00A6457B" w:rsidRDefault="00116AAB" w:rsidP="00A6457B">
      <w:pPr>
        <w:pStyle w:val="ListParagraph"/>
        <w:numPr>
          <w:ilvl w:val="0"/>
          <w:numId w:val="42"/>
        </w:numPr>
      </w:pPr>
      <w:r>
        <w:t>A glass or cup</w:t>
      </w:r>
    </w:p>
    <w:p w14:paraId="479FF241" w14:textId="77777777" w:rsidR="007C7BD8" w:rsidRPr="00116AAB" w:rsidRDefault="007C7BD8" w:rsidP="00A6457B">
      <w:pPr>
        <w:pStyle w:val="ListParagraph"/>
        <w:numPr>
          <w:ilvl w:val="0"/>
          <w:numId w:val="42"/>
        </w:numPr>
      </w:pPr>
      <w:r>
        <w:t>A measuring tool, e.g. an eye dropper or a teaspoon</w:t>
      </w:r>
    </w:p>
    <w:p w14:paraId="5E1D76E3" w14:textId="77777777" w:rsidR="00116AAB" w:rsidRDefault="00116AAB" w:rsidP="00A6457B">
      <w:pPr>
        <w:pStyle w:val="ListParagraph"/>
        <w:numPr>
          <w:ilvl w:val="0"/>
          <w:numId w:val="42"/>
        </w:numPr>
      </w:pPr>
      <w:r w:rsidRPr="00116AAB">
        <w:t xml:space="preserve">Towels for mopping up. </w:t>
      </w:r>
    </w:p>
    <w:p w14:paraId="2B66C30D" w14:textId="77777777" w:rsidR="006413E0" w:rsidRPr="00116AAB" w:rsidRDefault="006413E0" w:rsidP="006413E0">
      <w:r w:rsidRPr="006413E0">
        <w:rPr>
          <w:noProof/>
          <w:lang w:val="en-AU" w:eastAsia="en-AU"/>
        </w:rPr>
        <w:drawing>
          <wp:inline distT="0" distB="0" distL="0" distR="0" wp14:anchorId="2BC1964A" wp14:editId="3CAF53E6">
            <wp:extent cx="3549015" cy="2120900"/>
            <wp:effectExtent l="0" t="0" r="0" b="0"/>
            <wp:docPr id="3" name="Picture 3" descr="\\spelde.homes.deakin.edu.au\my-home\UserData\Desktop\IMG_1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lde.homes.deakin.edu.au\my-home\UserData\Desktop\IMG_186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7461" cy="2137899"/>
                    </a:xfrm>
                    <a:prstGeom prst="rect">
                      <a:avLst/>
                    </a:prstGeom>
                    <a:noFill/>
                    <a:ln>
                      <a:noFill/>
                    </a:ln>
                  </pic:spPr>
                </pic:pic>
              </a:graphicData>
            </a:graphic>
          </wp:inline>
        </w:drawing>
      </w:r>
    </w:p>
    <w:p w14:paraId="2055825F" w14:textId="2A399605" w:rsidR="00116AAB" w:rsidRPr="00116AAB" w:rsidRDefault="00116AAB" w:rsidP="00116AAB">
      <w:r w:rsidRPr="00116AAB">
        <w:lastRenderedPageBreak/>
        <w:t xml:space="preserve">Place your paper on top of a glass or cup. Slowly add water using an eye dropper or a teaspoon to the paper. How much water can you add to the paper before it stops holding the water and the water starts to go through the paper into the </w:t>
      </w:r>
      <w:bookmarkStart w:id="0" w:name="_GoBack"/>
      <w:bookmarkEnd w:id="0"/>
      <w:r w:rsidR="001E53E2" w:rsidRPr="00116AAB">
        <w:t>glass?</w:t>
      </w:r>
      <w:r w:rsidRPr="00116AAB">
        <w:t xml:space="preserve"> Remember, add the water as slowly as you can. Some types of paper may only take one drop, others may take lots of water. </w:t>
      </w:r>
    </w:p>
    <w:p w14:paraId="0B773647" w14:textId="77777777" w:rsidR="00116AAB" w:rsidRDefault="00116AAB" w:rsidP="00116AAB">
      <w:pPr>
        <w:pStyle w:val="Heading2"/>
        <w:rPr>
          <w:b/>
        </w:rPr>
      </w:pPr>
      <w:r>
        <w:rPr>
          <w:b/>
        </w:rPr>
        <w:t>Investigation 2</w:t>
      </w:r>
      <w:r w:rsidRPr="00630BCC">
        <w:rPr>
          <w:b/>
        </w:rPr>
        <w:t xml:space="preserve">: </w:t>
      </w:r>
      <w:r>
        <w:rPr>
          <w:b/>
        </w:rPr>
        <w:t>Paper absorbency</w:t>
      </w:r>
    </w:p>
    <w:p w14:paraId="776A0B5F" w14:textId="77777777" w:rsidR="00116AAB" w:rsidRDefault="00116AAB" w:rsidP="00116AAB">
      <w:r>
        <w:t xml:space="preserve">This time introduce a weight like a coin on the glass. How much water can you add before the weight goes through the paper? Does the paper just collapse or does it stay on top?  The water must go into the glass or cup. </w:t>
      </w:r>
    </w:p>
    <w:p w14:paraId="3A432396" w14:textId="5B896C5D" w:rsidR="00116AAB" w:rsidRDefault="00116AAB" w:rsidP="00116AAB">
      <w:r>
        <w:t xml:space="preserve">At the end, </w:t>
      </w:r>
      <w:r w:rsidR="00BE5726">
        <w:t xml:space="preserve">decide </w:t>
      </w:r>
      <w:r>
        <w:t>wh</w:t>
      </w:r>
      <w:r w:rsidR="00DE3BC1">
        <w:t>ich paper absorbs the most amount of water</w:t>
      </w:r>
      <w:r>
        <w:t xml:space="preserve">? Think about how can we measure this? </w:t>
      </w:r>
    </w:p>
    <w:p w14:paraId="3CB916DF" w14:textId="77777777" w:rsidR="006413E0" w:rsidRPr="00116AAB" w:rsidRDefault="006413E0" w:rsidP="00116AAB">
      <w:r w:rsidRPr="006413E0">
        <w:rPr>
          <w:noProof/>
          <w:lang w:val="en-AU" w:eastAsia="en-AU"/>
        </w:rPr>
        <w:drawing>
          <wp:inline distT="0" distB="0" distL="0" distR="0" wp14:anchorId="2D326F2E" wp14:editId="02DFFC46">
            <wp:extent cx="3191933" cy="2393950"/>
            <wp:effectExtent l="0" t="0" r="8890" b="6350"/>
            <wp:docPr id="2" name="Picture 2" descr="\\spelde.homes.deakin.edu.au\my-home\UserData\Desktop\IMG_1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lde.homes.deakin.edu.au\my-home\UserData\Desktop\IMG_18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4364" cy="2395773"/>
                    </a:xfrm>
                    <a:prstGeom prst="rect">
                      <a:avLst/>
                    </a:prstGeom>
                    <a:noFill/>
                    <a:ln>
                      <a:noFill/>
                    </a:ln>
                  </pic:spPr>
                </pic:pic>
              </a:graphicData>
            </a:graphic>
          </wp:inline>
        </w:drawing>
      </w:r>
    </w:p>
    <w:p w14:paraId="23AF39A3" w14:textId="66DF374F" w:rsidR="00A6457B" w:rsidRPr="00A6457B" w:rsidRDefault="00DE3BC1" w:rsidP="00A6457B">
      <w:pPr>
        <w:rPr>
          <w:b/>
        </w:rPr>
      </w:pPr>
      <w:r>
        <w:rPr>
          <w:b/>
        </w:rPr>
        <w:t xml:space="preserve">Extra activity: </w:t>
      </w:r>
      <w:r>
        <w:t>W</w:t>
      </w:r>
      <w:r w:rsidRPr="00DE3BC1">
        <w:t>hat else could you do? Design your own activity</w:t>
      </w:r>
      <w:r>
        <w:t xml:space="preserve"> to measure the absorbency of the paper. What could you do differently (different liquids maybe)</w:t>
      </w:r>
    </w:p>
    <w:tbl>
      <w:tblPr>
        <w:tblStyle w:val="TableGrid"/>
        <w:tblpPr w:leftFromText="180" w:rightFromText="180" w:vertAnchor="page" w:horzAnchor="margin" w:tblpY="2069"/>
        <w:tblW w:w="9505" w:type="dxa"/>
        <w:tblLook w:val="04A0" w:firstRow="1" w:lastRow="0" w:firstColumn="1" w:lastColumn="0" w:noHBand="0" w:noVBand="1"/>
      </w:tblPr>
      <w:tblGrid>
        <w:gridCol w:w="2264"/>
        <w:gridCol w:w="7241"/>
      </w:tblGrid>
      <w:tr w:rsidR="001F33A6" w:rsidRPr="003921CA" w14:paraId="30D750EB" w14:textId="77777777" w:rsidTr="00691B70">
        <w:trPr>
          <w:trHeight w:val="963"/>
        </w:trPr>
        <w:tc>
          <w:tcPr>
            <w:tcW w:w="2264" w:type="dxa"/>
          </w:tcPr>
          <w:p w14:paraId="1442E6C7" w14:textId="77777777" w:rsidR="001F33A6" w:rsidRPr="003921CA" w:rsidRDefault="001F33A6" w:rsidP="00691B70">
            <w:pPr>
              <w:spacing w:after="160"/>
              <w:rPr>
                <w:rFonts w:cstheme="minorHAnsi"/>
                <w:color w:val="000000"/>
              </w:rPr>
            </w:pPr>
            <w:r w:rsidRPr="003921CA">
              <w:rPr>
                <w:rFonts w:cstheme="minorHAnsi"/>
                <w:b/>
                <w:color w:val="000000"/>
                <w:lang w:val="en-AU"/>
              </w:rPr>
              <w:lastRenderedPageBreak/>
              <w:t>Question</w:t>
            </w:r>
            <w:r w:rsidRPr="003921CA">
              <w:rPr>
                <w:rFonts w:cstheme="minorHAnsi"/>
                <w:color w:val="000000"/>
                <w:lang w:val="en-AU"/>
              </w:rPr>
              <w:t xml:space="preserve"> for </w:t>
            </w:r>
            <w:r>
              <w:rPr>
                <w:rFonts w:cstheme="minorHAnsi"/>
                <w:color w:val="000000"/>
                <w:lang w:val="en-AU"/>
              </w:rPr>
              <w:t xml:space="preserve">my </w:t>
            </w:r>
            <w:r w:rsidRPr="003921CA">
              <w:rPr>
                <w:rFonts w:cstheme="minorHAnsi"/>
                <w:color w:val="000000"/>
                <w:lang w:val="en-AU"/>
              </w:rPr>
              <w:t>investigation</w:t>
            </w:r>
          </w:p>
        </w:tc>
        <w:tc>
          <w:tcPr>
            <w:tcW w:w="7241" w:type="dxa"/>
          </w:tcPr>
          <w:p w14:paraId="659C1B7C" w14:textId="77777777" w:rsidR="001F33A6" w:rsidRPr="003921CA" w:rsidRDefault="001F33A6" w:rsidP="00691B70">
            <w:pPr>
              <w:spacing w:after="160"/>
              <w:rPr>
                <w:rFonts w:cstheme="minorHAnsi"/>
                <w:color w:val="000000"/>
              </w:rPr>
            </w:pPr>
          </w:p>
        </w:tc>
      </w:tr>
      <w:tr w:rsidR="001F33A6" w:rsidRPr="003921CA" w14:paraId="5E8B5C89" w14:textId="77777777" w:rsidTr="00691B70">
        <w:trPr>
          <w:trHeight w:val="963"/>
        </w:trPr>
        <w:tc>
          <w:tcPr>
            <w:tcW w:w="2264" w:type="dxa"/>
          </w:tcPr>
          <w:p w14:paraId="4F481E4A" w14:textId="77777777" w:rsidR="001F33A6" w:rsidRPr="003921CA" w:rsidRDefault="001F33A6" w:rsidP="00691B70">
            <w:pPr>
              <w:spacing w:after="160"/>
              <w:rPr>
                <w:rFonts w:cstheme="minorHAnsi"/>
                <w:color w:val="000000"/>
              </w:rPr>
            </w:pPr>
            <w:r>
              <w:rPr>
                <w:rFonts w:cstheme="minorHAnsi"/>
                <w:color w:val="000000"/>
              </w:rPr>
              <w:t xml:space="preserve">I will </w:t>
            </w:r>
            <w:r w:rsidRPr="007C37E8">
              <w:rPr>
                <w:rFonts w:cstheme="minorHAnsi"/>
                <w:b/>
                <w:color w:val="000000"/>
              </w:rPr>
              <w:t>keep the same</w:t>
            </w:r>
          </w:p>
        </w:tc>
        <w:tc>
          <w:tcPr>
            <w:tcW w:w="7241" w:type="dxa"/>
          </w:tcPr>
          <w:p w14:paraId="1CBECB56" w14:textId="77777777" w:rsidR="001F33A6" w:rsidRPr="003921CA" w:rsidRDefault="001F33A6" w:rsidP="00691B70">
            <w:pPr>
              <w:spacing w:after="160"/>
              <w:rPr>
                <w:rFonts w:cstheme="minorHAnsi"/>
                <w:color w:val="000000"/>
              </w:rPr>
            </w:pPr>
          </w:p>
        </w:tc>
      </w:tr>
      <w:tr w:rsidR="001F33A6" w:rsidRPr="003921CA" w14:paraId="7CA62AA4" w14:textId="77777777" w:rsidTr="00691B70">
        <w:trPr>
          <w:trHeight w:val="975"/>
        </w:trPr>
        <w:tc>
          <w:tcPr>
            <w:tcW w:w="2264" w:type="dxa"/>
          </w:tcPr>
          <w:p w14:paraId="2369D9C0" w14:textId="77777777" w:rsidR="001F33A6" w:rsidRPr="003921CA" w:rsidRDefault="001F33A6" w:rsidP="00691B70">
            <w:pPr>
              <w:spacing w:after="160"/>
              <w:rPr>
                <w:rFonts w:cstheme="minorHAnsi"/>
                <w:color w:val="000000"/>
              </w:rPr>
            </w:pPr>
            <w:r>
              <w:rPr>
                <w:rFonts w:cstheme="minorHAnsi"/>
                <w:color w:val="000000"/>
              </w:rPr>
              <w:t>I</w:t>
            </w:r>
            <w:r w:rsidRPr="003921CA">
              <w:rPr>
                <w:rFonts w:cstheme="minorHAnsi"/>
                <w:color w:val="000000"/>
              </w:rPr>
              <w:t xml:space="preserve"> will </w:t>
            </w:r>
            <w:r w:rsidRPr="003921CA">
              <w:rPr>
                <w:rFonts w:cstheme="minorHAnsi"/>
                <w:b/>
                <w:color w:val="000000"/>
              </w:rPr>
              <w:t>observe</w:t>
            </w:r>
            <w:r>
              <w:rPr>
                <w:rFonts w:cstheme="minorHAnsi"/>
                <w:b/>
                <w:color w:val="000000"/>
              </w:rPr>
              <w:t xml:space="preserve"> or measure</w:t>
            </w:r>
          </w:p>
        </w:tc>
        <w:tc>
          <w:tcPr>
            <w:tcW w:w="7241" w:type="dxa"/>
          </w:tcPr>
          <w:p w14:paraId="2ED35665" w14:textId="77777777" w:rsidR="001F33A6" w:rsidRPr="003921CA" w:rsidRDefault="001F33A6" w:rsidP="00691B70">
            <w:pPr>
              <w:spacing w:after="160"/>
              <w:rPr>
                <w:rFonts w:cstheme="minorHAnsi"/>
                <w:color w:val="000000"/>
              </w:rPr>
            </w:pPr>
          </w:p>
        </w:tc>
      </w:tr>
      <w:tr w:rsidR="001F33A6" w:rsidRPr="003921CA" w14:paraId="5E7EDBF7" w14:textId="77777777" w:rsidTr="00691B70">
        <w:trPr>
          <w:trHeight w:val="8889"/>
        </w:trPr>
        <w:tc>
          <w:tcPr>
            <w:tcW w:w="9505" w:type="dxa"/>
            <w:gridSpan w:val="2"/>
          </w:tcPr>
          <w:p w14:paraId="0DBEE080" w14:textId="77777777" w:rsidR="001F33A6" w:rsidRDefault="001F33A6" w:rsidP="00691B70">
            <w:pPr>
              <w:spacing w:after="160"/>
              <w:rPr>
                <w:rFonts w:cstheme="minorHAnsi"/>
                <w:color w:val="000000"/>
              </w:rPr>
            </w:pPr>
            <w:r>
              <w:rPr>
                <w:rFonts w:cstheme="minorHAnsi"/>
                <w:color w:val="000000"/>
              </w:rPr>
              <w:t xml:space="preserve">This is what I </w:t>
            </w:r>
            <w:r w:rsidRPr="00CE6FB8">
              <w:rPr>
                <w:rFonts w:cstheme="minorHAnsi"/>
                <w:b/>
                <w:color w:val="000000"/>
              </w:rPr>
              <w:t>predict</w:t>
            </w:r>
            <w:r>
              <w:rPr>
                <w:rFonts w:cstheme="minorHAnsi"/>
                <w:color w:val="000000"/>
              </w:rPr>
              <w:t xml:space="preserve"> will happen and reasons for my prediction:</w:t>
            </w:r>
          </w:p>
          <w:p w14:paraId="6EB738FB" w14:textId="77777777" w:rsidR="001F33A6" w:rsidRDefault="001F33A6" w:rsidP="00691B70">
            <w:pPr>
              <w:spacing w:after="160"/>
              <w:rPr>
                <w:rFonts w:cstheme="minorHAnsi"/>
                <w:color w:val="000000"/>
              </w:rPr>
            </w:pPr>
          </w:p>
          <w:p w14:paraId="0611F504" w14:textId="77777777" w:rsidR="001F33A6" w:rsidRDefault="001F33A6" w:rsidP="00691B70">
            <w:pPr>
              <w:spacing w:after="160"/>
              <w:rPr>
                <w:rFonts w:cstheme="minorHAnsi"/>
                <w:color w:val="000000"/>
              </w:rPr>
            </w:pPr>
          </w:p>
          <w:p w14:paraId="79F1496E" w14:textId="77777777" w:rsidR="001F33A6" w:rsidRDefault="001F33A6" w:rsidP="00691B70">
            <w:pPr>
              <w:spacing w:after="160"/>
              <w:rPr>
                <w:rFonts w:cstheme="minorHAnsi"/>
                <w:color w:val="000000"/>
              </w:rPr>
            </w:pPr>
          </w:p>
          <w:p w14:paraId="389AFCE5" w14:textId="77777777" w:rsidR="001F33A6" w:rsidRDefault="001F33A6" w:rsidP="00691B70">
            <w:pPr>
              <w:spacing w:after="160"/>
              <w:rPr>
                <w:rFonts w:cstheme="minorHAnsi"/>
                <w:color w:val="000000"/>
              </w:rPr>
            </w:pPr>
          </w:p>
          <w:p w14:paraId="2CE4A174" w14:textId="77777777" w:rsidR="001F33A6" w:rsidRDefault="001F33A6" w:rsidP="00691B70">
            <w:pPr>
              <w:spacing w:after="160"/>
              <w:rPr>
                <w:rFonts w:cstheme="minorHAnsi"/>
                <w:color w:val="000000"/>
              </w:rPr>
            </w:pPr>
          </w:p>
          <w:p w14:paraId="5A12A4D3" w14:textId="77777777" w:rsidR="001F33A6" w:rsidRPr="003921CA" w:rsidRDefault="001F33A6" w:rsidP="00691B70">
            <w:pPr>
              <w:spacing w:after="160"/>
              <w:rPr>
                <w:rFonts w:cstheme="minorHAnsi"/>
                <w:color w:val="000000"/>
              </w:rPr>
            </w:pPr>
            <w:r w:rsidRPr="003921CA">
              <w:rPr>
                <w:rFonts w:cstheme="minorHAnsi"/>
                <w:color w:val="000000"/>
              </w:rPr>
              <w:t xml:space="preserve">This is how I </w:t>
            </w:r>
            <w:r w:rsidRPr="002639D9">
              <w:rPr>
                <w:rFonts w:cstheme="minorHAnsi"/>
                <w:b/>
                <w:color w:val="000000"/>
              </w:rPr>
              <w:t>show</w:t>
            </w:r>
            <w:r w:rsidRPr="003921CA">
              <w:rPr>
                <w:rFonts w:cstheme="minorHAnsi"/>
                <w:color w:val="000000"/>
              </w:rPr>
              <w:t xml:space="preserve"> and </w:t>
            </w:r>
            <w:r w:rsidRPr="002639D9">
              <w:rPr>
                <w:rFonts w:cstheme="minorHAnsi"/>
                <w:b/>
                <w:color w:val="000000"/>
              </w:rPr>
              <w:t>explain</w:t>
            </w:r>
            <w:r w:rsidRPr="003921CA">
              <w:rPr>
                <w:rFonts w:cstheme="minorHAnsi"/>
                <w:color w:val="000000"/>
              </w:rPr>
              <w:t xml:space="preserve"> the results:</w:t>
            </w:r>
          </w:p>
          <w:p w14:paraId="184A09A6" w14:textId="77777777" w:rsidR="001F33A6" w:rsidRPr="003921CA" w:rsidRDefault="001F33A6" w:rsidP="00691B70">
            <w:pPr>
              <w:spacing w:after="160"/>
              <w:rPr>
                <w:rFonts w:cstheme="minorHAnsi"/>
                <w:color w:val="000000"/>
              </w:rPr>
            </w:pPr>
          </w:p>
          <w:p w14:paraId="6B60D45B" w14:textId="77777777" w:rsidR="001F33A6" w:rsidRPr="003921CA" w:rsidRDefault="001F33A6" w:rsidP="00691B70">
            <w:pPr>
              <w:spacing w:after="160"/>
              <w:rPr>
                <w:rFonts w:cstheme="minorHAnsi"/>
                <w:color w:val="000000"/>
              </w:rPr>
            </w:pPr>
          </w:p>
          <w:p w14:paraId="7CBFA9F4" w14:textId="77777777" w:rsidR="001F33A6" w:rsidRPr="003921CA" w:rsidRDefault="001F33A6" w:rsidP="00691B70">
            <w:pPr>
              <w:spacing w:after="160"/>
              <w:rPr>
                <w:rFonts w:cstheme="minorHAnsi"/>
                <w:color w:val="000000"/>
              </w:rPr>
            </w:pPr>
          </w:p>
          <w:p w14:paraId="5FE8026E" w14:textId="77777777" w:rsidR="001F33A6" w:rsidRPr="003921CA" w:rsidRDefault="001F33A6" w:rsidP="00691B70">
            <w:pPr>
              <w:spacing w:after="160"/>
              <w:rPr>
                <w:rFonts w:cstheme="minorHAnsi"/>
                <w:color w:val="000000"/>
              </w:rPr>
            </w:pPr>
          </w:p>
          <w:p w14:paraId="62B21B7D" w14:textId="77777777" w:rsidR="001F33A6" w:rsidRPr="003921CA" w:rsidRDefault="001F33A6" w:rsidP="00691B70">
            <w:pPr>
              <w:spacing w:after="160"/>
              <w:rPr>
                <w:rFonts w:cstheme="minorHAnsi"/>
                <w:color w:val="000000"/>
              </w:rPr>
            </w:pPr>
          </w:p>
          <w:p w14:paraId="65D568F8" w14:textId="77777777" w:rsidR="001F33A6" w:rsidRPr="003921CA" w:rsidRDefault="001F33A6" w:rsidP="00691B70">
            <w:pPr>
              <w:spacing w:after="160"/>
              <w:rPr>
                <w:rFonts w:cstheme="minorHAnsi"/>
                <w:color w:val="000000"/>
              </w:rPr>
            </w:pPr>
          </w:p>
          <w:p w14:paraId="4728D4C6" w14:textId="77777777" w:rsidR="001F33A6" w:rsidRPr="003921CA" w:rsidRDefault="001F33A6" w:rsidP="00691B70">
            <w:pPr>
              <w:spacing w:after="160"/>
              <w:rPr>
                <w:rFonts w:cstheme="minorHAnsi"/>
                <w:color w:val="000000"/>
              </w:rPr>
            </w:pPr>
          </w:p>
          <w:p w14:paraId="0477923D" w14:textId="77777777" w:rsidR="001F33A6" w:rsidRPr="003921CA" w:rsidRDefault="001F33A6" w:rsidP="00691B70">
            <w:pPr>
              <w:spacing w:after="160"/>
              <w:rPr>
                <w:rFonts w:cstheme="minorHAnsi"/>
                <w:color w:val="000000"/>
              </w:rPr>
            </w:pPr>
          </w:p>
          <w:p w14:paraId="7A31ED9F" w14:textId="77777777" w:rsidR="001F33A6" w:rsidRPr="003921CA" w:rsidRDefault="001F33A6" w:rsidP="00691B70">
            <w:pPr>
              <w:spacing w:after="160"/>
              <w:rPr>
                <w:rFonts w:cstheme="minorHAnsi"/>
                <w:color w:val="000000"/>
              </w:rPr>
            </w:pPr>
          </w:p>
          <w:p w14:paraId="6875E731" w14:textId="77777777" w:rsidR="001F33A6" w:rsidRPr="003921CA" w:rsidRDefault="001F33A6" w:rsidP="00691B70">
            <w:pPr>
              <w:spacing w:after="160"/>
              <w:rPr>
                <w:rFonts w:cstheme="minorHAnsi"/>
                <w:color w:val="000000"/>
              </w:rPr>
            </w:pPr>
          </w:p>
          <w:p w14:paraId="0E333B83" w14:textId="77777777" w:rsidR="001F33A6" w:rsidRPr="003921CA" w:rsidRDefault="001F33A6" w:rsidP="00691B70">
            <w:pPr>
              <w:spacing w:after="160"/>
              <w:rPr>
                <w:rFonts w:cstheme="minorHAnsi"/>
                <w:color w:val="000000"/>
              </w:rPr>
            </w:pPr>
          </w:p>
        </w:tc>
      </w:tr>
    </w:tbl>
    <w:p w14:paraId="43C98898" w14:textId="77777777" w:rsidR="00425831" w:rsidRDefault="00691B70" w:rsidP="00425831">
      <w:pPr>
        <w:rPr>
          <w:rFonts w:asciiTheme="majorHAnsi" w:eastAsiaTheme="majorEastAsia" w:hAnsiTheme="majorHAnsi" w:cstheme="majorBidi"/>
          <w:sz w:val="36"/>
          <w:szCs w:val="26"/>
        </w:rPr>
      </w:pPr>
      <w:r>
        <w:rPr>
          <w:b/>
        </w:rPr>
        <w:t xml:space="preserve">My </w:t>
      </w:r>
      <w:r w:rsidRPr="001A225E">
        <w:rPr>
          <w:b/>
        </w:rPr>
        <w:t>Investigation Planner</w:t>
      </w:r>
      <w:r>
        <w:t xml:space="preserve"> </w:t>
      </w:r>
    </w:p>
    <w:sectPr w:rsidR="00425831" w:rsidSect="00BE5726">
      <w:footerReference w:type="default" r:id="rId11"/>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BD70F7" w16cid:durableId="225C37DE"/>
  <w16cid:commentId w16cid:paraId="32A37DB0" w16cid:durableId="225C39C6"/>
  <w16cid:commentId w16cid:paraId="45198721" w16cid:durableId="225C3B0C"/>
  <w16cid:commentId w16cid:paraId="7F61CDAF" w16cid:durableId="225C3EED"/>
  <w16cid:commentId w16cid:paraId="661CA477" w16cid:durableId="225C3F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09025" w14:textId="77777777" w:rsidR="005B2773" w:rsidRDefault="005B2773">
      <w:pPr>
        <w:spacing w:after="0" w:line="240" w:lineRule="auto"/>
      </w:pPr>
      <w:r>
        <w:separator/>
      </w:r>
    </w:p>
    <w:p w14:paraId="63C69522" w14:textId="77777777" w:rsidR="005B2773" w:rsidRDefault="005B2773"/>
    <w:p w14:paraId="5454344F" w14:textId="77777777" w:rsidR="005B2773" w:rsidRDefault="005B2773"/>
  </w:endnote>
  <w:endnote w:type="continuationSeparator" w:id="0">
    <w:p w14:paraId="4A249F05" w14:textId="77777777" w:rsidR="005B2773" w:rsidRDefault="005B2773">
      <w:pPr>
        <w:spacing w:after="0" w:line="240" w:lineRule="auto"/>
      </w:pPr>
      <w:r>
        <w:continuationSeparator/>
      </w:r>
    </w:p>
    <w:p w14:paraId="79F55D2D" w14:textId="77777777" w:rsidR="005B2773" w:rsidRDefault="005B2773"/>
    <w:p w14:paraId="550489CC" w14:textId="77777777" w:rsidR="005B2773" w:rsidRDefault="005B2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635894"/>
      <w:docPartObj>
        <w:docPartGallery w:val="Page Numbers (Bottom of Page)"/>
        <w:docPartUnique/>
      </w:docPartObj>
    </w:sdtPr>
    <w:sdtEndPr>
      <w:rPr>
        <w:noProof/>
      </w:rPr>
    </w:sdtEndPr>
    <w:sdtContent>
      <w:p w14:paraId="0238ABD2" w14:textId="28FC4B83" w:rsidR="00492B18" w:rsidRDefault="00FB78F6">
        <w:pPr>
          <w:pStyle w:val="Footer"/>
        </w:pPr>
        <w:r>
          <w:fldChar w:fldCharType="begin"/>
        </w:r>
        <w:r>
          <w:instrText xml:space="preserve"> PAGE   \* MERGEFORMAT </w:instrText>
        </w:r>
        <w:r>
          <w:fldChar w:fldCharType="separate"/>
        </w:r>
        <w:r w:rsidR="001E53E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2DB90" w14:textId="77777777" w:rsidR="005B2773" w:rsidRDefault="005B2773">
      <w:pPr>
        <w:spacing w:after="0" w:line="240" w:lineRule="auto"/>
      </w:pPr>
      <w:r>
        <w:separator/>
      </w:r>
    </w:p>
    <w:p w14:paraId="56ADF6C8" w14:textId="77777777" w:rsidR="005B2773" w:rsidRDefault="005B2773"/>
    <w:p w14:paraId="6AE13DD5" w14:textId="77777777" w:rsidR="005B2773" w:rsidRDefault="005B2773"/>
  </w:footnote>
  <w:footnote w:type="continuationSeparator" w:id="0">
    <w:p w14:paraId="58280420" w14:textId="77777777" w:rsidR="005B2773" w:rsidRDefault="005B2773">
      <w:pPr>
        <w:spacing w:after="0" w:line="240" w:lineRule="auto"/>
      </w:pPr>
      <w:r>
        <w:continuationSeparator/>
      </w:r>
    </w:p>
    <w:p w14:paraId="12332A2D" w14:textId="77777777" w:rsidR="005B2773" w:rsidRDefault="005B2773"/>
    <w:p w14:paraId="4FE5BF10" w14:textId="77777777" w:rsidR="005B2773" w:rsidRDefault="005B277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91A47"/>
    <w:multiLevelType w:val="hybridMultilevel"/>
    <w:tmpl w:val="3AF8954C"/>
    <w:lvl w:ilvl="0" w:tplc="D10426F8">
      <w:start w:val="1"/>
      <w:numFmt w:val="bullet"/>
      <w:lvlText w:val=""/>
      <w:lvlJc w:val="left"/>
      <w:pPr>
        <w:ind w:left="360" w:hanging="360"/>
      </w:pPr>
      <w:rPr>
        <w:rFonts w:ascii="Wingdings" w:hAnsi="Wingdings" w:hint="default"/>
        <w:b w:val="0"/>
        <w:i w:val="0"/>
        <w:sz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1A2147"/>
    <w:multiLevelType w:val="hybridMultilevel"/>
    <w:tmpl w:val="C83C3432"/>
    <w:lvl w:ilvl="0" w:tplc="AE22CB36">
      <w:start w:val="1"/>
      <w:numFmt w:val="bullet"/>
      <w:lvlText w:val=""/>
      <w:lvlJc w:val="left"/>
      <w:pPr>
        <w:ind w:left="720" w:hanging="360"/>
      </w:pPr>
      <w:rPr>
        <w:rFonts w:ascii="Wingdings" w:hAnsi="Wingdings" w:hint="default"/>
        <w:b w:val="0"/>
        <w:i w:val="0"/>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9E7A20"/>
    <w:multiLevelType w:val="hybridMultilevel"/>
    <w:tmpl w:val="EC704BBA"/>
    <w:lvl w:ilvl="0" w:tplc="04090001">
      <w:start w:val="1"/>
      <w:numFmt w:val="bullet"/>
      <w:lvlText w:val=""/>
      <w:lvlJc w:val="left"/>
      <w:pPr>
        <w:ind w:left="720" w:hanging="360"/>
      </w:pPr>
      <w:rPr>
        <w:rFonts w:ascii="Symbol" w:hAnsi="Symbol" w:hint="default"/>
        <w:b w:val="0"/>
        <w:i w:val="0"/>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B33B1C"/>
    <w:multiLevelType w:val="hybridMultilevel"/>
    <w:tmpl w:val="9F74A530"/>
    <w:lvl w:ilvl="0" w:tplc="DCA078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B917D37"/>
    <w:multiLevelType w:val="hybridMultilevel"/>
    <w:tmpl w:val="FADA1320"/>
    <w:lvl w:ilvl="0" w:tplc="53544F7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0E9941AB"/>
    <w:multiLevelType w:val="hybridMultilevel"/>
    <w:tmpl w:val="1264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E37732"/>
    <w:multiLevelType w:val="hybridMultilevel"/>
    <w:tmpl w:val="7E841B16"/>
    <w:lvl w:ilvl="0" w:tplc="53544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56C08C7"/>
    <w:multiLevelType w:val="hybridMultilevel"/>
    <w:tmpl w:val="CB4A7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3F5F23"/>
    <w:multiLevelType w:val="hybridMultilevel"/>
    <w:tmpl w:val="32A4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DC0533"/>
    <w:multiLevelType w:val="hybridMultilevel"/>
    <w:tmpl w:val="4B067904"/>
    <w:lvl w:ilvl="0" w:tplc="AE22CB36">
      <w:start w:val="1"/>
      <w:numFmt w:val="bullet"/>
      <w:lvlText w:val=""/>
      <w:lvlJc w:val="left"/>
      <w:pPr>
        <w:ind w:left="720" w:hanging="360"/>
      </w:pPr>
      <w:rPr>
        <w:rFonts w:ascii="Wingdings" w:hAnsi="Wingdings" w:hint="default"/>
        <w:b w:val="0"/>
        <w:i w:val="0"/>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9624BC"/>
    <w:multiLevelType w:val="hybridMultilevel"/>
    <w:tmpl w:val="271A5CB2"/>
    <w:lvl w:ilvl="0" w:tplc="8286AE6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A13689"/>
    <w:multiLevelType w:val="hybridMultilevel"/>
    <w:tmpl w:val="B0F41B1E"/>
    <w:lvl w:ilvl="0" w:tplc="AE22CB36">
      <w:start w:val="1"/>
      <w:numFmt w:val="bullet"/>
      <w:lvlText w:val=""/>
      <w:lvlJc w:val="left"/>
      <w:pPr>
        <w:ind w:left="360" w:hanging="360"/>
      </w:pPr>
      <w:rPr>
        <w:rFonts w:ascii="Wingdings" w:hAnsi="Wingdings" w:hint="default"/>
        <w:b w:val="0"/>
        <w:i w:val="0"/>
        <w:color w:val="auto"/>
        <w:sz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8E51BBF"/>
    <w:multiLevelType w:val="hybridMultilevel"/>
    <w:tmpl w:val="6F22C9B4"/>
    <w:lvl w:ilvl="0" w:tplc="D10426F8">
      <w:start w:val="1"/>
      <w:numFmt w:val="bullet"/>
      <w:lvlText w:val=""/>
      <w:lvlJc w:val="left"/>
      <w:pPr>
        <w:ind w:left="720" w:hanging="360"/>
      </w:pPr>
      <w:rPr>
        <w:rFonts w:ascii="Wingdings" w:hAnsi="Wingdings" w:hint="default"/>
        <w:b w:val="0"/>
        <w:i w:val="0"/>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871920"/>
    <w:multiLevelType w:val="hybridMultilevel"/>
    <w:tmpl w:val="252E9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C97A82"/>
    <w:multiLevelType w:val="hybridMultilevel"/>
    <w:tmpl w:val="6436EF7A"/>
    <w:lvl w:ilvl="0" w:tplc="7E98FD3A">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B748AD"/>
    <w:multiLevelType w:val="hybridMultilevel"/>
    <w:tmpl w:val="B56E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123F6"/>
    <w:multiLevelType w:val="hybridMultilevel"/>
    <w:tmpl w:val="84C29A1E"/>
    <w:lvl w:ilvl="0" w:tplc="AE22CB36">
      <w:start w:val="1"/>
      <w:numFmt w:val="bullet"/>
      <w:lvlText w:val=""/>
      <w:lvlJc w:val="left"/>
      <w:pPr>
        <w:ind w:left="720" w:hanging="360"/>
      </w:pPr>
      <w:rPr>
        <w:rFonts w:ascii="Wingdings" w:hAnsi="Wingdings" w:hint="default"/>
        <w:b w:val="0"/>
        <w:i w:val="0"/>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5317CC"/>
    <w:multiLevelType w:val="hybridMultilevel"/>
    <w:tmpl w:val="1EFACCA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F7E6D"/>
    <w:multiLevelType w:val="hybridMultilevel"/>
    <w:tmpl w:val="CC3CC5B4"/>
    <w:lvl w:ilvl="0" w:tplc="D10426F8">
      <w:start w:val="1"/>
      <w:numFmt w:val="bullet"/>
      <w:lvlText w:val=""/>
      <w:lvlJc w:val="left"/>
      <w:pPr>
        <w:ind w:left="720" w:hanging="360"/>
      </w:pPr>
      <w:rPr>
        <w:rFonts w:ascii="Wingdings" w:hAnsi="Wingdings" w:hint="default"/>
        <w:b w:val="0"/>
        <w:i w:val="0"/>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95800"/>
    <w:multiLevelType w:val="hybridMultilevel"/>
    <w:tmpl w:val="6E3C81FC"/>
    <w:lvl w:ilvl="0" w:tplc="DCA078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033D7"/>
    <w:multiLevelType w:val="hybridMultilevel"/>
    <w:tmpl w:val="FECC5CF0"/>
    <w:lvl w:ilvl="0" w:tplc="AE22CB36">
      <w:start w:val="1"/>
      <w:numFmt w:val="bullet"/>
      <w:lvlText w:val=""/>
      <w:lvlJc w:val="left"/>
      <w:pPr>
        <w:ind w:left="720" w:hanging="360"/>
      </w:pPr>
      <w:rPr>
        <w:rFonts w:ascii="Wingdings" w:hAnsi="Wingdings" w:hint="default"/>
        <w:b w:val="0"/>
        <w:i w:val="0"/>
        <w:color w:val="auto"/>
        <w:sz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1047DB"/>
    <w:multiLevelType w:val="hybridMultilevel"/>
    <w:tmpl w:val="A20411CC"/>
    <w:lvl w:ilvl="0" w:tplc="AE22CB36">
      <w:start w:val="1"/>
      <w:numFmt w:val="bullet"/>
      <w:lvlText w:val=""/>
      <w:lvlJc w:val="left"/>
      <w:pPr>
        <w:ind w:left="720" w:hanging="360"/>
      </w:pPr>
      <w:rPr>
        <w:rFonts w:ascii="Wingdings" w:hAnsi="Wingdings" w:hint="default"/>
        <w:b w:val="0"/>
        <w:i w:val="0"/>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23017"/>
    <w:multiLevelType w:val="hybridMultilevel"/>
    <w:tmpl w:val="5D82C014"/>
    <w:lvl w:ilvl="0" w:tplc="D10426F8">
      <w:start w:val="1"/>
      <w:numFmt w:val="bullet"/>
      <w:lvlText w:val=""/>
      <w:lvlJc w:val="left"/>
      <w:pPr>
        <w:ind w:left="720" w:hanging="360"/>
      </w:pPr>
      <w:rPr>
        <w:rFonts w:ascii="Wingdings" w:hAnsi="Wingdings" w:hint="default"/>
        <w:b w:val="0"/>
        <w:i w:val="0"/>
        <w:color w:val="auto"/>
        <w:sz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D40F0C"/>
    <w:multiLevelType w:val="hybridMultilevel"/>
    <w:tmpl w:val="DC1E14DA"/>
    <w:lvl w:ilvl="0" w:tplc="53544F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63A54"/>
    <w:multiLevelType w:val="hybridMultilevel"/>
    <w:tmpl w:val="C9BA85DC"/>
    <w:lvl w:ilvl="0" w:tplc="53544F74">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761C59C7"/>
    <w:multiLevelType w:val="hybridMultilevel"/>
    <w:tmpl w:val="EA508E86"/>
    <w:lvl w:ilvl="0" w:tplc="04090003">
      <w:start w:val="1"/>
      <w:numFmt w:val="bullet"/>
      <w:lvlText w:val="o"/>
      <w:lvlJc w:val="left"/>
      <w:pPr>
        <w:ind w:left="720" w:hanging="360"/>
      </w:pPr>
      <w:rPr>
        <w:rFonts w:ascii="Courier New" w:hAnsi="Courier New" w:cs="Courier New" w:hint="default"/>
        <w:b w:val="0"/>
        <w:i w:val="0"/>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33"/>
  </w:num>
  <w:num w:numId="4">
    <w:abstractNumId w:val="30"/>
  </w:num>
  <w:num w:numId="5">
    <w:abstractNumId w:val="2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38"/>
  </w:num>
  <w:num w:numId="17">
    <w:abstractNumId w:val="16"/>
  </w:num>
  <w:num w:numId="18">
    <w:abstractNumId w:val="13"/>
  </w:num>
  <w:num w:numId="19">
    <w:abstractNumId w:val="34"/>
  </w:num>
  <w:num w:numId="20">
    <w:abstractNumId w:val="28"/>
  </w:num>
  <w:num w:numId="21">
    <w:abstractNumId w:val="26"/>
  </w:num>
  <w:num w:numId="22">
    <w:abstractNumId w:val="24"/>
  </w:num>
  <w:num w:numId="23">
    <w:abstractNumId w:val="27"/>
  </w:num>
  <w:num w:numId="24">
    <w:abstractNumId w:val="41"/>
  </w:num>
  <w:num w:numId="25">
    <w:abstractNumId w:val="12"/>
  </w:num>
  <w:num w:numId="26">
    <w:abstractNumId w:val="25"/>
  </w:num>
  <w:num w:numId="27">
    <w:abstractNumId w:val="36"/>
  </w:num>
  <w:num w:numId="28">
    <w:abstractNumId w:val="19"/>
  </w:num>
  <w:num w:numId="29">
    <w:abstractNumId w:val="11"/>
  </w:num>
  <w:num w:numId="30">
    <w:abstractNumId w:val="23"/>
  </w:num>
  <w:num w:numId="31">
    <w:abstractNumId w:val="22"/>
  </w:num>
  <w:num w:numId="32">
    <w:abstractNumId w:val="35"/>
  </w:num>
  <w:num w:numId="33">
    <w:abstractNumId w:val="37"/>
  </w:num>
  <w:num w:numId="34">
    <w:abstractNumId w:val="32"/>
  </w:num>
  <w:num w:numId="35">
    <w:abstractNumId w:val="10"/>
  </w:num>
  <w:num w:numId="36">
    <w:abstractNumId w:val="20"/>
  </w:num>
  <w:num w:numId="37">
    <w:abstractNumId w:val="14"/>
  </w:num>
  <w:num w:numId="38">
    <w:abstractNumId w:val="15"/>
  </w:num>
  <w:num w:numId="39">
    <w:abstractNumId w:val="39"/>
  </w:num>
  <w:num w:numId="40">
    <w:abstractNumId w:val="18"/>
  </w:num>
  <w:num w:numId="41">
    <w:abstractNumId w:val="40"/>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5E"/>
    <w:rsid w:val="000018D5"/>
    <w:rsid w:val="00066A9F"/>
    <w:rsid w:val="00116AAB"/>
    <w:rsid w:val="001A225E"/>
    <w:rsid w:val="001E53E2"/>
    <w:rsid w:val="001F33A6"/>
    <w:rsid w:val="002306E3"/>
    <w:rsid w:val="0038533A"/>
    <w:rsid w:val="003E3B53"/>
    <w:rsid w:val="00425831"/>
    <w:rsid w:val="004626B4"/>
    <w:rsid w:val="004632BF"/>
    <w:rsid w:val="00492B18"/>
    <w:rsid w:val="005037C8"/>
    <w:rsid w:val="00584748"/>
    <w:rsid w:val="0059312D"/>
    <w:rsid w:val="005B2773"/>
    <w:rsid w:val="005D4FB2"/>
    <w:rsid w:val="00630BCC"/>
    <w:rsid w:val="006413E0"/>
    <w:rsid w:val="00691B70"/>
    <w:rsid w:val="007B6A13"/>
    <w:rsid w:val="007C7BD8"/>
    <w:rsid w:val="007E7593"/>
    <w:rsid w:val="008A5CA9"/>
    <w:rsid w:val="008D09BB"/>
    <w:rsid w:val="008D3EEC"/>
    <w:rsid w:val="009157B6"/>
    <w:rsid w:val="009571EA"/>
    <w:rsid w:val="009F08CE"/>
    <w:rsid w:val="00A6457B"/>
    <w:rsid w:val="00B128E8"/>
    <w:rsid w:val="00B777F6"/>
    <w:rsid w:val="00BD768A"/>
    <w:rsid w:val="00BE5726"/>
    <w:rsid w:val="00C532D2"/>
    <w:rsid w:val="00C5571A"/>
    <w:rsid w:val="00CE6FB8"/>
    <w:rsid w:val="00D37403"/>
    <w:rsid w:val="00D64CF3"/>
    <w:rsid w:val="00DD28A0"/>
    <w:rsid w:val="00DE3BC1"/>
    <w:rsid w:val="00DE5D37"/>
    <w:rsid w:val="00E947F9"/>
    <w:rsid w:val="00FB5D39"/>
    <w:rsid w:val="00FB7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71C61"/>
  <w15:chartTrackingRefBased/>
  <w15:docId w15:val="{6C6992AD-AF17-5D46-9543-E80CC9F5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line="240" w:lineRule="auto"/>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sz w:val="42"/>
      <w:szCs w:val="32"/>
    </w:rPr>
  </w:style>
  <w:style w:type="paragraph" w:styleId="ListNumber">
    <w:name w:val="List Number"/>
    <w:basedOn w:val="Normal"/>
    <w:uiPriority w:val="13"/>
    <w:qFormat/>
    <w:pPr>
      <w:numPr>
        <w:numId w:val="16"/>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rPr>
  </w:style>
  <w:style w:type="paragraph" w:styleId="ListParagraph">
    <w:name w:val="List Paragraph"/>
    <w:basedOn w:val="Normal"/>
    <w:uiPriority w:val="34"/>
    <w:unhideWhenUsed/>
    <w:qFormat/>
    <w:rsid w:val="0038533A"/>
    <w:pPr>
      <w:ind w:left="720"/>
      <w:contextualSpacing/>
    </w:pPr>
  </w:style>
  <w:style w:type="character" w:styleId="Hyperlink">
    <w:name w:val="Hyperlink"/>
    <w:basedOn w:val="DefaultParagraphFont"/>
    <w:uiPriority w:val="99"/>
    <w:unhideWhenUsed/>
    <w:rsid w:val="007E7593"/>
    <w:rPr>
      <w:color w:val="5E9EA1" w:themeColor="hyperlink"/>
      <w:u w:val="single"/>
    </w:rPr>
  </w:style>
  <w:style w:type="character" w:customStyle="1" w:styleId="UnresolvedMention1">
    <w:name w:val="Unresolved Mention1"/>
    <w:basedOn w:val="DefaultParagraphFont"/>
    <w:uiPriority w:val="99"/>
    <w:semiHidden/>
    <w:unhideWhenUsed/>
    <w:rsid w:val="007E7593"/>
    <w:rPr>
      <w:color w:val="605E5C"/>
      <w:shd w:val="clear" w:color="auto" w:fill="E1DFDD"/>
    </w:rPr>
  </w:style>
  <w:style w:type="character" w:styleId="FollowedHyperlink">
    <w:name w:val="FollowedHyperlink"/>
    <w:basedOn w:val="DefaultParagraphFont"/>
    <w:uiPriority w:val="99"/>
    <w:semiHidden/>
    <w:unhideWhenUsed/>
    <w:rsid w:val="005D4FB2"/>
    <w:rPr>
      <w:color w:val="7A4561" w:themeColor="followedHyperlink"/>
      <w:u w:val="single"/>
    </w:rPr>
  </w:style>
  <w:style w:type="character" w:styleId="CommentReference">
    <w:name w:val="annotation reference"/>
    <w:basedOn w:val="DefaultParagraphFont"/>
    <w:uiPriority w:val="99"/>
    <w:semiHidden/>
    <w:unhideWhenUsed/>
    <w:rsid w:val="00C532D2"/>
    <w:rPr>
      <w:sz w:val="16"/>
      <w:szCs w:val="16"/>
    </w:rPr>
  </w:style>
  <w:style w:type="paragraph" w:styleId="CommentText">
    <w:name w:val="annotation text"/>
    <w:basedOn w:val="Normal"/>
    <w:link w:val="CommentTextChar"/>
    <w:uiPriority w:val="99"/>
    <w:semiHidden/>
    <w:unhideWhenUsed/>
    <w:rsid w:val="00C532D2"/>
    <w:pPr>
      <w:spacing w:line="240" w:lineRule="auto"/>
    </w:pPr>
    <w:rPr>
      <w:sz w:val="20"/>
      <w:szCs w:val="20"/>
    </w:rPr>
  </w:style>
  <w:style w:type="character" w:customStyle="1" w:styleId="CommentTextChar">
    <w:name w:val="Comment Text Char"/>
    <w:basedOn w:val="DefaultParagraphFont"/>
    <w:link w:val="CommentText"/>
    <w:uiPriority w:val="99"/>
    <w:semiHidden/>
    <w:rsid w:val="00C532D2"/>
    <w:rPr>
      <w:sz w:val="20"/>
      <w:szCs w:val="20"/>
    </w:rPr>
  </w:style>
  <w:style w:type="paragraph" w:styleId="CommentSubject">
    <w:name w:val="annotation subject"/>
    <w:basedOn w:val="CommentText"/>
    <w:next w:val="CommentText"/>
    <w:link w:val="CommentSubjectChar"/>
    <w:uiPriority w:val="99"/>
    <w:semiHidden/>
    <w:unhideWhenUsed/>
    <w:rsid w:val="00C532D2"/>
    <w:rPr>
      <w:b/>
      <w:bCs/>
    </w:rPr>
  </w:style>
  <w:style w:type="character" w:customStyle="1" w:styleId="CommentSubjectChar">
    <w:name w:val="Comment Subject Char"/>
    <w:basedOn w:val="CommentTextChar"/>
    <w:link w:val="CommentSubject"/>
    <w:uiPriority w:val="99"/>
    <w:semiHidden/>
    <w:rsid w:val="00C532D2"/>
    <w:rPr>
      <w:b/>
      <w:bCs/>
      <w:sz w:val="20"/>
      <w:szCs w:val="20"/>
    </w:rPr>
  </w:style>
  <w:style w:type="paragraph" w:styleId="BalloonText">
    <w:name w:val="Balloon Text"/>
    <w:basedOn w:val="Normal"/>
    <w:link w:val="BalloonTextChar"/>
    <w:uiPriority w:val="99"/>
    <w:semiHidden/>
    <w:unhideWhenUsed/>
    <w:rsid w:val="00C532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32D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user114149768/review/415383009/1ec280d5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98408-A5C6-4606-92F0-A04BB8F1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Speldewinde</cp:lastModifiedBy>
  <cp:revision>3</cp:revision>
  <cp:lastPrinted>2020-04-26T04:49:00Z</cp:lastPrinted>
  <dcterms:created xsi:type="dcterms:W3CDTF">2020-05-05T10:05:00Z</dcterms:created>
  <dcterms:modified xsi:type="dcterms:W3CDTF">2020-05-06T04:31:00Z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ies>
</file>