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5E" w:rsidRPr="00630BCC" w:rsidRDefault="005D4FB2" w:rsidP="00630BCC">
      <w:pPr>
        <w:jc w:val="center"/>
        <w:rPr>
          <w:rFonts w:cstheme="minorHAnsi"/>
          <w:b/>
          <w:sz w:val="48"/>
          <w:szCs w:val="48"/>
        </w:rPr>
      </w:pPr>
      <w:r>
        <w:rPr>
          <w:rFonts w:cstheme="minorHAnsi"/>
          <w:b/>
          <w:sz w:val="48"/>
          <w:szCs w:val="48"/>
        </w:rPr>
        <w:t>Exploring dissolving</w:t>
      </w:r>
    </w:p>
    <w:p w:rsidR="0038533A" w:rsidRDefault="004626B4" w:rsidP="00630BCC">
      <w:pPr>
        <w:pStyle w:val="Author"/>
        <w:jc w:val="center"/>
      </w:pPr>
      <w:r>
        <w:t>Written</w:t>
      </w:r>
      <w:r w:rsidR="001A225E">
        <w:t xml:space="preserve"> by Deakin Science</w:t>
      </w:r>
      <w:r w:rsidR="00CE6FB8">
        <w:t xml:space="preserve"> Ed</w:t>
      </w:r>
      <w:r w:rsidR="001A225E">
        <w:t xml:space="preserve"> </w:t>
      </w:r>
      <w:r w:rsidR="00CE6FB8">
        <w:t>@Geelong</w:t>
      </w:r>
    </w:p>
    <w:p w:rsidR="00584748" w:rsidRDefault="00584748" w:rsidP="0038533A">
      <w:pPr>
        <w:pStyle w:val="ListParagraph"/>
        <w:ind w:left="0"/>
        <w:rPr>
          <w:b/>
          <w:sz w:val="36"/>
          <w:szCs w:val="36"/>
        </w:rPr>
      </w:pPr>
      <w:r>
        <w:rPr>
          <w:noProof/>
          <w:lang w:val="en-AU" w:eastAsia="en-AU"/>
        </w:rPr>
        <w:drawing>
          <wp:inline distT="0" distB="0" distL="0" distR="0">
            <wp:extent cx="2730500" cy="2047875"/>
            <wp:effectExtent l="0" t="0" r="0" b="9525"/>
            <wp:docPr id="1" name="Picture 1" descr="C:\Users\spelde\AppData\Local\Microsoft\Windows\INetCache\Content.Word\IMG_1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lde\AppData\Local\Microsoft\Windows\INetCache\Content.Word\IMG_18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2060" cy="2049045"/>
                    </a:xfrm>
                    <a:prstGeom prst="rect">
                      <a:avLst/>
                    </a:prstGeom>
                    <a:noFill/>
                    <a:ln>
                      <a:noFill/>
                    </a:ln>
                  </pic:spPr>
                </pic:pic>
              </a:graphicData>
            </a:graphic>
          </wp:inline>
        </w:drawing>
      </w:r>
    </w:p>
    <w:p w:rsidR="0038533A" w:rsidRPr="00630BCC" w:rsidRDefault="0038533A" w:rsidP="0038533A">
      <w:pPr>
        <w:pStyle w:val="ListParagraph"/>
        <w:ind w:left="0"/>
        <w:rPr>
          <w:b/>
          <w:sz w:val="36"/>
          <w:szCs w:val="36"/>
        </w:rPr>
      </w:pPr>
      <w:r w:rsidRPr="00630BCC">
        <w:rPr>
          <w:b/>
          <w:sz w:val="36"/>
          <w:szCs w:val="36"/>
        </w:rPr>
        <w:t>Introduction</w:t>
      </w:r>
    </w:p>
    <w:p w:rsidR="001F33A6" w:rsidRDefault="00425831" w:rsidP="001A225E">
      <w:pPr>
        <w:rPr>
          <w:rFonts w:cstheme="minorHAnsi"/>
          <w:b/>
          <w:sz w:val="22"/>
          <w:szCs w:val="22"/>
        </w:rPr>
      </w:pPr>
      <w:r w:rsidRPr="0059312D">
        <w:rPr>
          <w:rFonts w:cstheme="minorHAnsi"/>
          <w:sz w:val="22"/>
          <w:szCs w:val="22"/>
        </w:rPr>
        <w:sym w:font="Webdings" w:char="F0B7"/>
      </w:r>
      <w:r w:rsidR="007E7593">
        <w:rPr>
          <w:rFonts w:cstheme="minorHAnsi"/>
          <w:b/>
          <w:sz w:val="22"/>
          <w:szCs w:val="22"/>
        </w:rPr>
        <w:t xml:space="preserve">Watch this video </w:t>
      </w:r>
      <w:r w:rsidR="004626B4">
        <w:rPr>
          <w:rFonts w:cstheme="minorHAnsi"/>
          <w:b/>
          <w:sz w:val="22"/>
          <w:szCs w:val="22"/>
        </w:rPr>
        <w:t>on</w:t>
      </w:r>
      <w:r w:rsidR="005D4FB2">
        <w:rPr>
          <w:rFonts w:cstheme="minorHAnsi"/>
          <w:b/>
          <w:sz w:val="22"/>
          <w:szCs w:val="22"/>
        </w:rPr>
        <w:t xml:space="preserve"> dissolving</w:t>
      </w:r>
      <w:r w:rsidR="007E7593">
        <w:rPr>
          <w:rFonts w:cstheme="minorHAnsi"/>
          <w:b/>
          <w:sz w:val="22"/>
          <w:szCs w:val="22"/>
        </w:rPr>
        <w:t xml:space="preserve"> </w:t>
      </w:r>
      <w:r w:rsidR="00B777F6" w:rsidRPr="00B777F6">
        <w:t>https://vimeo.com/414609896</w:t>
      </w:r>
      <w:r w:rsidR="007E7593">
        <w:rPr>
          <w:rFonts w:cstheme="minorHAnsi"/>
          <w:b/>
          <w:sz w:val="22"/>
          <w:szCs w:val="22"/>
        </w:rPr>
        <w:t xml:space="preserve"> </w:t>
      </w:r>
      <w:bookmarkStart w:id="0" w:name="_GoBack"/>
      <w:bookmarkEnd w:id="0"/>
    </w:p>
    <w:p w:rsidR="00D37403" w:rsidRDefault="001F33A6" w:rsidP="001A225E">
      <w:pPr>
        <w:rPr>
          <w:rFonts w:cstheme="minorHAnsi"/>
          <w:b/>
          <w:sz w:val="22"/>
          <w:szCs w:val="22"/>
        </w:rPr>
      </w:pPr>
      <w:r>
        <w:rPr>
          <w:rFonts w:cstheme="minorHAnsi"/>
          <w:sz w:val="22"/>
          <w:szCs w:val="22"/>
        </w:rPr>
        <w:sym w:font="Webdings" w:char="F09D"/>
      </w:r>
      <w:r>
        <w:rPr>
          <w:rFonts w:cstheme="minorHAnsi"/>
          <w:b/>
          <w:sz w:val="22"/>
          <w:szCs w:val="22"/>
        </w:rPr>
        <w:t>A</w:t>
      </w:r>
      <w:r w:rsidR="007E7593">
        <w:rPr>
          <w:rFonts w:cstheme="minorHAnsi"/>
          <w:b/>
          <w:sz w:val="22"/>
          <w:szCs w:val="22"/>
        </w:rPr>
        <w:t>nswer the following questions:</w:t>
      </w:r>
    </w:p>
    <w:p w:rsidR="007E7593" w:rsidRPr="004626B4" w:rsidRDefault="001A225E" w:rsidP="004626B4">
      <w:pPr>
        <w:pStyle w:val="ListParagraph"/>
        <w:numPr>
          <w:ilvl w:val="0"/>
          <w:numId w:val="30"/>
        </w:numPr>
        <w:ind w:left="360"/>
        <w:rPr>
          <w:sz w:val="36"/>
          <w:szCs w:val="36"/>
        </w:rPr>
      </w:pPr>
      <w:r w:rsidRPr="004626B4">
        <w:rPr>
          <w:rFonts w:cstheme="minorHAnsi"/>
          <w:sz w:val="22"/>
          <w:szCs w:val="22"/>
        </w:rPr>
        <w:fldChar w:fldCharType="begin"/>
      </w:r>
      <w:r w:rsidRPr="004626B4">
        <w:rPr>
          <w:rFonts w:cstheme="minorHAnsi"/>
          <w:sz w:val="22"/>
          <w:szCs w:val="22"/>
        </w:rPr>
        <w:instrText xml:space="preserve"> INCLUDEPICTURE "https://2.bp.blogspot.com/-E_Egu3j2rgc/V1jouugvOQI/AAAAAAAAADk/g8AZzwbQNus6kGmV1ytJE4fjAuHqc9s2gCLcB/s1600/IMG_1094.JPG" \* MERGEFORMATINET </w:instrText>
      </w:r>
      <w:r w:rsidRPr="004626B4">
        <w:rPr>
          <w:rFonts w:cstheme="minorHAnsi"/>
          <w:sz w:val="22"/>
          <w:szCs w:val="22"/>
        </w:rPr>
        <w:fldChar w:fldCharType="end"/>
      </w:r>
      <w:r w:rsidRPr="004626B4">
        <w:rPr>
          <w:rFonts w:cstheme="minorHAnsi"/>
          <w:sz w:val="22"/>
          <w:szCs w:val="22"/>
        </w:rPr>
        <w:t xml:space="preserve">What </w:t>
      </w:r>
      <w:r w:rsidR="0059312D">
        <w:rPr>
          <w:rFonts w:cstheme="minorHAnsi"/>
          <w:sz w:val="22"/>
          <w:szCs w:val="22"/>
        </w:rPr>
        <w:t xml:space="preserve">do you think </w:t>
      </w:r>
      <w:r w:rsidR="005D4FB2">
        <w:rPr>
          <w:rFonts w:cstheme="minorHAnsi"/>
          <w:sz w:val="22"/>
          <w:szCs w:val="22"/>
        </w:rPr>
        <w:t>happens to the sugar in my tea when it goes into the cup?</w:t>
      </w:r>
    </w:p>
    <w:p w:rsidR="004626B4" w:rsidRDefault="004626B4" w:rsidP="004626B4">
      <w:pPr>
        <w:rPr>
          <w:sz w:val="36"/>
          <w:szCs w:val="36"/>
        </w:rPr>
      </w:pPr>
    </w:p>
    <w:p w:rsidR="0059312D" w:rsidRPr="004626B4" w:rsidRDefault="0059312D" w:rsidP="004626B4">
      <w:pPr>
        <w:rPr>
          <w:sz w:val="36"/>
          <w:szCs w:val="36"/>
        </w:rPr>
      </w:pPr>
    </w:p>
    <w:p w:rsidR="001A225E" w:rsidRPr="004626B4" w:rsidRDefault="003E3B53" w:rsidP="004626B4">
      <w:pPr>
        <w:pStyle w:val="ListParagraph"/>
        <w:numPr>
          <w:ilvl w:val="0"/>
          <w:numId w:val="30"/>
        </w:numPr>
        <w:ind w:left="360"/>
        <w:rPr>
          <w:rFonts w:cstheme="minorHAnsi"/>
          <w:sz w:val="22"/>
          <w:szCs w:val="22"/>
        </w:rPr>
      </w:pPr>
      <w:r w:rsidRPr="004626B4">
        <w:rPr>
          <w:rFonts w:cstheme="minorHAnsi"/>
          <w:sz w:val="22"/>
          <w:szCs w:val="22"/>
        </w:rPr>
        <w:t>Draw</w:t>
      </w:r>
      <w:r w:rsidR="008A5CA9" w:rsidRPr="004626B4">
        <w:rPr>
          <w:rFonts w:cstheme="minorHAnsi"/>
          <w:sz w:val="22"/>
          <w:szCs w:val="22"/>
        </w:rPr>
        <w:t xml:space="preserve"> </w:t>
      </w:r>
      <w:r w:rsidR="001F33A6">
        <w:rPr>
          <w:rFonts w:cstheme="minorHAnsi"/>
          <w:sz w:val="22"/>
          <w:szCs w:val="22"/>
        </w:rPr>
        <w:t xml:space="preserve">and show </w:t>
      </w:r>
      <w:r w:rsidR="008A5CA9" w:rsidRPr="004626B4">
        <w:rPr>
          <w:rFonts w:cstheme="minorHAnsi"/>
          <w:sz w:val="22"/>
          <w:szCs w:val="22"/>
        </w:rPr>
        <w:t xml:space="preserve">what </w:t>
      </w:r>
      <w:r w:rsidR="00E947F9" w:rsidRPr="004626B4">
        <w:rPr>
          <w:rFonts w:cstheme="minorHAnsi"/>
          <w:sz w:val="22"/>
          <w:szCs w:val="22"/>
        </w:rPr>
        <w:t>might be</w:t>
      </w:r>
      <w:r w:rsidR="008A5CA9" w:rsidRPr="004626B4">
        <w:rPr>
          <w:rFonts w:cstheme="minorHAnsi"/>
          <w:sz w:val="22"/>
          <w:szCs w:val="22"/>
        </w:rPr>
        <w:t xml:space="preserve"> happening </w:t>
      </w:r>
      <w:r w:rsidR="001F33A6">
        <w:rPr>
          <w:rFonts w:cstheme="minorHAnsi"/>
          <w:sz w:val="22"/>
          <w:szCs w:val="22"/>
        </w:rPr>
        <w:t>to the water</w:t>
      </w:r>
      <w:r w:rsidR="0059312D">
        <w:rPr>
          <w:rFonts w:cstheme="minorHAnsi"/>
          <w:sz w:val="22"/>
          <w:szCs w:val="22"/>
        </w:rPr>
        <w:t xml:space="preserve"> </w:t>
      </w:r>
      <w:r w:rsidR="005D4FB2">
        <w:rPr>
          <w:rFonts w:cstheme="minorHAnsi"/>
          <w:sz w:val="22"/>
          <w:szCs w:val="22"/>
        </w:rPr>
        <w:t>and the sugar mixing together in my tea cup</w:t>
      </w:r>
      <w:r w:rsidRPr="004626B4">
        <w:rPr>
          <w:rFonts w:cstheme="minorHAnsi"/>
          <w:sz w:val="22"/>
          <w:szCs w:val="22"/>
        </w:rPr>
        <w:t>.</w:t>
      </w:r>
      <w:r w:rsidR="008A5CA9" w:rsidRPr="004626B4">
        <w:rPr>
          <w:rFonts w:cstheme="minorHAnsi"/>
          <w:sz w:val="22"/>
          <w:szCs w:val="22"/>
        </w:rPr>
        <w:t xml:space="preserve"> </w:t>
      </w:r>
    </w:p>
    <w:p w:rsidR="001A225E" w:rsidRDefault="001A225E">
      <w:pPr>
        <w:pStyle w:val="Heading2"/>
      </w:pPr>
    </w:p>
    <w:p w:rsidR="004626B4" w:rsidRPr="004626B4" w:rsidRDefault="004626B4" w:rsidP="004626B4"/>
    <w:p w:rsidR="007E7593" w:rsidRDefault="007E7593">
      <w:pPr>
        <w:rPr>
          <w:rFonts w:asciiTheme="majorHAnsi" w:eastAsiaTheme="majorEastAsia" w:hAnsiTheme="majorHAnsi" w:cstheme="majorBidi"/>
          <w:sz w:val="36"/>
          <w:szCs w:val="26"/>
        </w:rPr>
      </w:pPr>
      <w:r>
        <w:br w:type="page"/>
      </w:r>
    </w:p>
    <w:p w:rsidR="00CE6FB8" w:rsidRPr="00630BCC" w:rsidRDefault="00E947F9" w:rsidP="008A5CA9">
      <w:pPr>
        <w:pStyle w:val="Heading2"/>
        <w:rPr>
          <w:b/>
        </w:rPr>
      </w:pPr>
      <w:r w:rsidRPr="00630BCC">
        <w:rPr>
          <w:b/>
        </w:rPr>
        <w:lastRenderedPageBreak/>
        <w:t xml:space="preserve">Investigation 1: </w:t>
      </w:r>
      <w:r w:rsidR="005D4FB2">
        <w:rPr>
          <w:b/>
        </w:rPr>
        <w:t>Sugar dissolving</w:t>
      </w:r>
    </w:p>
    <w:p w:rsidR="008A5CA9" w:rsidRPr="00691B70" w:rsidRDefault="00CE6FB8" w:rsidP="001F33A6">
      <w:pPr>
        <w:spacing w:before="120" w:line="240" w:lineRule="auto"/>
        <w:rPr>
          <w:rFonts w:cstheme="minorHAnsi"/>
          <w:i/>
        </w:rPr>
      </w:pPr>
      <w:r w:rsidRPr="00691B70">
        <w:rPr>
          <w:rFonts w:cstheme="minorHAnsi"/>
        </w:rPr>
        <w:t xml:space="preserve">In this activity, we will explore </w:t>
      </w:r>
      <w:r w:rsidRPr="00691B70">
        <w:rPr>
          <w:rFonts w:cstheme="minorHAnsi"/>
          <w:i/>
        </w:rPr>
        <w:t>w</w:t>
      </w:r>
      <w:r w:rsidR="008A5CA9" w:rsidRPr="00691B70">
        <w:rPr>
          <w:rFonts w:cstheme="minorHAnsi"/>
          <w:i/>
        </w:rPr>
        <w:t xml:space="preserve">hat </w:t>
      </w:r>
      <w:r w:rsidR="00584748">
        <w:rPr>
          <w:rFonts w:cstheme="minorHAnsi"/>
          <w:i/>
        </w:rPr>
        <w:t>happens when we add sugar to water</w:t>
      </w:r>
      <w:r w:rsidR="0038533A" w:rsidRPr="00691B70">
        <w:rPr>
          <w:rFonts w:cstheme="minorHAnsi"/>
          <w:i/>
        </w:rPr>
        <w:t>.</w:t>
      </w:r>
    </w:p>
    <w:p w:rsidR="007E7593" w:rsidRPr="001F33A6" w:rsidRDefault="00425831" w:rsidP="001F33A6">
      <w:pPr>
        <w:pStyle w:val="Heading2"/>
        <w:spacing w:before="120"/>
        <w:rPr>
          <w:rFonts w:asciiTheme="minorHAnsi" w:hAnsiTheme="minorHAnsi" w:cstheme="minorHAnsi"/>
          <w:b/>
          <w:sz w:val="22"/>
          <w:szCs w:val="22"/>
        </w:rPr>
      </w:pPr>
      <w:r w:rsidRPr="00691B70">
        <w:rPr>
          <w:rFonts w:asciiTheme="minorHAnsi" w:hAnsiTheme="minorHAnsi" w:cstheme="minorHAnsi"/>
          <w:sz w:val="22"/>
          <w:szCs w:val="22"/>
        </w:rPr>
        <w:sym w:font="Webdings" w:char="F09D"/>
      </w:r>
      <w:r w:rsidR="001F33A6" w:rsidRPr="00691B70">
        <w:rPr>
          <w:rFonts w:asciiTheme="minorHAnsi" w:hAnsiTheme="minorHAnsi" w:cstheme="minorHAnsi"/>
          <w:sz w:val="22"/>
          <w:szCs w:val="22"/>
        </w:rPr>
        <w:t xml:space="preserve"> </w:t>
      </w:r>
      <w:r w:rsidR="001F33A6" w:rsidRPr="001F33A6">
        <w:rPr>
          <w:rFonts w:asciiTheme="minorHAnsi" w:hAnsiTheme="minorHAnsi" w:cstheme="minorHAnsi"/>
          <w:b/>
          <w:sz w:val="22"/>
          <w:szCs w:val="22"/>
        </w:rPr>
        <w:t xml:space="preserve">Use the investigation planner below, </w:t>
      </w:r>
      <w:r w:rsidR="001F33A6" w:rsidRPr="001F33A6">
        <w:rPr>
          <w:rFonts w:asciiTheme="minorHAnsi" w:hAnsiTheme="minorHAnsi" w:cstheme="minorHAnsi"/>
          <w:b/>
          <w:noProof/>
          <w:sz w:val="22"/>
          <w:szCs w:val="22"/>
        </w:rPr>
        <w:t>plan and conduct</w:t>
      </w:r>
      <w:r w:rsidR="00B128E8" w:rsidRPr="001F33A6">
        <w:rPr>
          <w:rFonts w:asciiTheme="minorHAnsi" w:hAnsiTheme="minorHAnsi" w:cstheme="minorHAnsi"/>
          <w:b/>
          <w:sz w:val="22"/>
          <w:szCs w:val="22"/>
        </w:rPr>
        <w:t xml:space="preserve"> </w:t>
      </w:r>
      <w:r w:rsidRPr="001F33A6">
        <w:rPr>
          <w:rFonts w:asciiTheme="minorHAnsi" w:hAnsiTheme="minorHAnsi" w:cstheme="minorHAnsi"/>
          <w:b/>
          <w:sz w:val="22"/>
          <w:szCs w:val="22"/>
        </w:rPr>
        <w:t>an investigation</w:t>
      </w:r>
      <w:r w:rsidR="001F33A6" w:rsidRPr="001F33A6">
        <w:rPr>
          <w:rFonts w:asciiTheme="minorHAnsi" w:hAnsiTheme="minorHAnsi" w:cstheme="minorHAnsi"/>
          <w:b/>
          <w:sz w:val="22"/>
          <w:szCs w:val="22"/>
        </w:rPr>
        <w:t xml:space="preserve"> to</w:t>
      </w:r>
      <w:r w:rsidR="00584748">
        <w:rPr>
          <w:rFonts w:asciiTheme="minorHAnsi" w:hAnsiTheme="minorHAnsi" w:cstheme="minorHAnsi"/>
          <w:b/>
          <w:sz w:val="22"/>
          <w:szCs w:val="22"/>
        </w:rPr>
        <w:t xml:space="preserve"> answer the questions</w:t>
      </w:r>
      <w:r w:rsidRPr="001F33A6">
        <w:rPr>
          <w:rFonts w:asciiTheme="minorHAnsi" w:hAnsiTheme="minorHAnsi" w:cstheme="minorHAnsi"/>
          <w:b/>
          <w:sz w:val="22"/>
          <w:szCs w:val="22"/>
        </w:rPr>
        <w:t>.</w:t>
      </w:r>
    </w:p>
    <w:p w:rsidR="001F33A6" w:rsidRDefault="001F33A6" w:rsidP="001F33A6">
      <w:pPr>
        <w:pStyle w:val="Heading2"/>
        <w:numPr>
          <w:ilvl w:val="0"/>
          <w:numId w:val="33"/>
        </w:numPr>
        <w:spacing w:before="120"/>
        <w:rPr>
          <w:rFonts w:asciiTheme="minorHAnsi" w:hAnsiTheme="minorHAnsi" w:cstheme="minorHAnsi"/>
          <w:sz w:val="22"/>
          <w:szCs w:val="22"/>
        </w:rPr>
      </w:pPr>
      <w:r>
        <w:rPr>
          <w:rFonts w:asciiTheme="minorHAnsi" w:hAnsiTheme="minorHAnsi" w:cstheme="minorHAnsi"/>
          <w:sz w:val="22"/>
          <w:szCs w:val="22"/>
        </w:rPr>
        <w:t>Plan for your investigation: What are you investigating? How are you going to investigate it?</w:t>
      </w:r>
    </w:p>
    <w:p w:rsidR="008A5CA9" w:rsidRDefault="00E947F9" w:rsidP="001F33A6">
      <w:pPr>
        <w:pStyle w:val="Heading2"/>
        <w:numPr>
          <w:ilvl w:val="0"/>
          <w:numId w:val="33"/>
        </w:numPr>
        <w:spacing w:before="120"/>
        <w:rPr>
          <w:rFonts w:asciiTheme="minorHAnsi" w:hAnsiTheme="minorHAnsi" w:cstheme="minorHAnsi"/>
          <w:sz w:val="22"/>
          <w:szCs w:val="22"/>
        </w:rPr>
      </w:pPr>
      <w:r>
        <w:rPr>
          <w:rFonts w:asciiTheme="minorHAnsi" w:hAnsiTheme="minorHAnsi" w:cstheme="minorHAnsi"/>
          <w:sz w:val="22"/>
          <w:szCs w:val="22"/>
        </w:rPr>
        <w:t xml:space="preserve">Can you measure how much water </w:t>
      </w:r>
      <w:r w:rsidR="00584748">
        <w:rPr>
          <w:rFonts w:asciiTheme="minorHAnsi" w:hAnsiTheme="minorHAnsi" w:cstheme="minorHAnsi"/>
          <w:sz w:val="22"/>
          <w:szCs w:val="22"/>
        </w:rPr>
        <w:t xml:space="preserve">it takes to </w:t>
      </w:r>
      <w:r w:rsidR="00DD28A0">
        <w:rPr>
          <w:rFonts w:asciiTheme="minorHAnsi" w:hAnsiTheme="minorHAnsi" w:cstheme="minorHAnsi"/>
          <w:sz w:val="22"/>
          <w:szCs w:val="22"/>
        </w:rPr>
        <w:t>make sugar dissolve</w:t>
      </w:r>
      <w:r>
        <w:rPr>
          <w:rFonts w:asciiTheme="minorHAnsi" w:hAnsiTheme="minorHAnsi" w:cstheme="minorHAnsi"/>
          <w:sz w:val="22"/>
          <w:szCs w:val="22"/>
        </w:rPr>
        <w:t xml:space="preserve">? </w:t>
      </w:r>
    </w:p>
    <w:p w:rsidR="007E7593" w:rsidRDefault="007E7593" w:rsidP="001F33A6">
      <w:pPr>
        <w:pStyle w:val="Heading2"/>
        <w:numPr>
          <w:ilvl w:val="0"/>
          <w:numId w:val="33"/>
        </w:numPr>
        <w:spacing w:before="120"/>
        <w:rPr>
          <w:rFonts w:asciiTheme="minorHAnsi" w:hAnsiTheme="minorHAnsi" w:cstheme="minorHAnsi"/>
          <w:sz w:val="22"/>
          <w:szCs w:val="22"/>
        </w:rPr>
      </w:pPr>
      <w:r w:rsidRPr="001F33A6">
        <w:rPr>
          <w:rFonts w:asciiTheme="minorHAnsi" w:hAnsiTheme="minorHAnsi" w:cstheme="minorHAnsi"/>
          <w:sz w:val="22"/>
          <w:szCs w:val="22"/>
        </w:rPr>
        <w:t>Record</w:t>
      </w:r>
      <w:r w:rsidR="001F33A6">
        <w:rPr>
          <w:rFonts w:asciiTheme="minorHAnsi" w:hAnsiTheme="minorHAnsi" w:cstheme="minorHAnsi"/>
          <w:sz w:val="22"/>
          <w:szCs w:val="22"/>
        </w:rPr>
        <w:t xml:space="preserve">, show and explain </w:t>
      </w:r>
      <w:r w:rsidRPr="001F33A6">
        <w:rPr>
          <w:rFonts w:asciiTheme="minorHAnsi" w:hAnsiTheme="minorHAnsi" w:cstheme="minorHAnsi"/>
          <w:sz w:val="22"/>
          <w:szCs w:val="22"/>
        </w:rPr>
        <w:t xml:space="preserve">your results in the investigation planner below. </w:t>
      </w:r>
    </w:p>
    <w:p w:rsidR="00584748" w:rsidRDefault="00584748" w:rsidP="00584748">
      <w:pPr>
        <w:numPr>
          <w:ilvl w:val="0"/>
          <w:numId w:val="33"/>
        </w:numPr>
        <w:spacing w:before="120" w:after="0" w:line="260" w:lineRule="atLeast"/>
      </w:pPr>
      <w:r>
        <w:t>What do you observe as the stages of dissolving?</w:t>
      </w:r>
      <w:r w:rsidR="009F08CE">
        <w:t xml:space="preserve"> How can you represent this in your work books? </w:t>
      </w:r>
    </w:p>
    <w:p w:rsidR="00584748" w:rsidRDefault="00584748" w:rsidP="00584748">
      <w:pPr>
        <w:numPr>
          <w:ilvl w:val="0"/>
          <w:numId w:val="33"/>
        </w:numPr>
        <w:spacing w:before="120" w:after="0" w:line="260" w:lineRule="atLeast"/>
      </w:pPr>
      <w:r>
        <w:t xml:space="preserve">Imagine you have a very powerful microscope. What is happening at the particle </w:t>
      </w:r>
      <w:proofErr w:type="gramStart"/>
      <w:r>
        <w:t>level.</w:t>
      </w:r>
      <w:proofErr w:type="gramEnd"/>
      <w:r>
        <w:t xml:space="preserve"> Represent what you think happens to the sugar in the water as it dissolves? How can you represent before, during and after the sugar is added to the water?</w:t>
      </w:r>
    </w:p>
    <w:p w:rsidR="00584748" w:rsidRPr="00584748" w:rsidRDefault="00584748" w:rsidP="00584748"/>
    <w:p w:rsidR="00584748" w:rsidRPr="00584748" w:rsidRDefault="009F08CE" w:rsidP="00584748">
      <w:r>
        <w:t>EXPERIMENT</w:t>
      </w:r>
    </w:p>
    <w:p w:rsidR="00584748" w:rsidRDefault="00584748" w:rsidP="00584748">
      <w:pPr>
        <w:numPr>
          <w:ilvl w:val="0"/>
          <w:numId w:val="37"/>
        </w:numPr>
        <w:spacing w:before="120" w:after="0" w:line="260" w:lineRule="atLeast"/>
      </w:pPr>
      <w:r>
        <w:t xml:space="preserve">Put a teaspoon of sugar (approx. 5grams) into a small dish. </w:t>
      </w:r>
    </w:p>
    <w:p w:rsidR="00584748" w:rsidRDefault="00584748" w:rsidP="00584748">
      <w:pPr>
        <w:numPr>
          <w:ilvl w:val="0"/>
          <w:numId w:val="37"/>
        </w:numPr>
        <w:spacing w:before="120" w:after="0" w:line="260" w:lineRule="atLeast"/>
      </w:pPr>
      <w:r>
        <w:t xml:space="preserve">Use an eyedropper or a teaspoon to drop water onto the sugar, </w:t>
      </w:r>
      <w:r w:rsidR="00FB5D39">
        <w:t xml:space="preserve">count out </w:t>
      </w:r>
      <w:r>
        <w:t xml:space="preserve">10 drops at a time. </w:t>
      </w:r>
    </w:p>
    <w:p w:rsidR="00584748" w:rsidRDefault="00FB5D39" w:rsidP="00584748">
      <w:pPr>
        <w:numPr>
          <w:ilvl w:val="0"/>
          <w:numId w:val="37"/>
        </w:numPr>
        <w:spacing w:before="120" w:after="0" w:line="260" w:lineRule="atLeast"/>
      </w:pPr>
      <w:r>
        <w:t>Draw what the sugar</w:t>
      </w:r>
      <w:r w:rsidR="00584748">
        <w:t xml:space="preserve"> look like after each 10 drops.</w:t>
      </w:r>
    </w:p>
    <w:p w:rsidR="00584748" w:rsidRDefault="00584748" w:rsidP="00584748">
      <w:pPr>
        <w:numPr>
          <w:ilvl w:val="0"/>
          <w:numId w:val="37"/>
        </w:numPr>
        <w:spacing w:before="120" w:after="0" w:line="260" w:lineRule="atLeast"/>
      </w:pPr>
      <w:r>
        <w:t xml:space="preserve">What evidence do you have that the sugar is not simply ‘disappearing’? </w:t>
      </w:r>
    </w:p>
    <w:p w:rsidR="00584748" w:rsidRDefault="00584748" w:rsidP="00584748">
      <w:pPr>
        <w:numPr>
          <w:ilvl w:val="0"/>
          <w:numId w:val="37"/>
        </w:numPr>
        <w:spacing w:before="120" w:after="0" w:line="260" w:lineRule="atLeast"/>
      </w:pPr>
      <w:r>
        <w:t xml:space="preserve">Imagine you have a really powerful microscope that can see what is happening at the level of sugar molecules and water molecules. Represent what you think you could see through such a microscope. </w:t>
      </w:r>
    </w:p>
    <w:p w:rsidR="00691B70" w:rsidRPr="00CE6FB8" w:rsidRDefault="00691B70">
      <w:pPr>
        <w:rPr>
          <w:b/>
        </w:rPr>
      </w:pPr>
    </w:p>
    <w:tbl>
      <w:tblPr>
        <w:tblStyle w:val="TableGrid"/>
        <w:tblpPr w:leftFromText="180" w:rightFromText="180" w:vertAnchor="page" w:horzAnchor="margin" w:tblpY="2069"/>
        <w:tblW w:w="9505" w:type="dxa"/>
        <w:tblLook w:val="04A0" w:firstRow="1" w:lastRow="0" w:firstColumn="1" w:lastColumn="0" w:noHBand="0" w:noVBand="1"/>
      </w:tblPr>
      <w:tblGrid>
        <w:gridCol w:w="2264"/>
        <w:gridCol w:w="7241"/>
      </w:tblGrid>
      <w:tr w:rsidR="001F33A6" w:rsidRPr="003921CA" w:rsidTr="00691B70">
        <w:trPr>
          <w:trHeight w:val="963"/>
        </w:trPr>
        <w:tc>
          <w:tcPr>
            <w:tcW w:w="2264" w:type="dxa"/>
          </w:tcPr>
          <w:p w:rsidR="001F33A6" w:rsidRPr="003921CA" w:rsidRDefault="001F33A6" w:rsidP="00691B70">
            <w:pPr>
              <w:spacing w:after="160"/>
              <w:rPr>
                <w:rFonts w:cstheme="minorHAnsi"/>
                <w:color w:val="000000"/>
              </w:rPr>
            </w:pPr>
            <w:r w:rsidRPr="003921CA">
              <w:rPr>
                <w:rFonts w:cstheme="minorHAnsi"/>
                <w:b/>
                <w:color w:val="000000"/>
                <w:lang w:val="en-AU"/>
              </w:rPr>
              <w:lastRenderedPageBreak/>
              <w:t>Question</w:t>
            </w:r>
            <w:r w:rsidRPr="003921CA">
              <w:rPr>
                <w:rFonts w:cstheme="minorHAnsi"/>
                <w:color w:val="000000"/>
                <w:lang w:val="en-AU"/>
              </w:rPr>
              <w:t xml:space="preserve"> for </w:t>
            </w:r>
            <w:r>
              <w:rPr>
                <w:rFonts w:cstheme="minorHAnsi"/>
                <w:color w:val="000000"/>
                <w:lang w:val="en-AU"/>
              </w:rPr>
              <w:t xml:space="preserve">my </w:t>
            </w:r>
            <w:r w:rsidRPr="003921CA">
              <w:rPr>
                <w:rFonts w:cstheme="minorHAnsi"/>
                <w:color w:val="000000"/>
                <w:lang w:val="en-AU"/>
              </w:rPr>
              <w:t>investigation</w:t>
            </w:r>
          </w:p>
        </w:tc>
        <w:tc>
          <w:tcPr>
            <w:tcW w:w="7241" w:type="dxa"/>
          </w:tcPr>
          <w:p w:rsidR="001F33A6" w:rsidRPr="003921CA" w:rsidRDefault="001F33A6" w:rsidP="00691B70">
            <w:pPr>
              <w:spacing w:after="160"/>
              <w:rPr>
                <w:rFonts w:cstheme="minorHAnsi"/>
                <w:color w:val="000000"/>
              </w:rPr>
            </w:pPr>
          </w:p>
        </w:tc>
      </w:tr>
      <w:tr w:rsidR="001F33A6" w:rsidRPr="003921CA" w:rsidTr="00691B70">
        <w:trPr>
          <w:trHeight w:val="963"/>
        </w:trPr>
        <w:tc>
          <w:tcPr>
            <w:tcW w:w="2264" w:type="dxa"/>
          </w:tcPr>
          <w:p w:rsidR="001F33A6" w:rsidRPr="003921CA" w:rsidRDefault="001F33A6" w:rsidP="00691B70">
            <w:pPr>
              <w:spacing w:after="160"/>
              <w:rPr>
                <w:rFonts w:cstheme="minorHAnsi"/>
                <w:color w:val="000000"/>
              </w:rPr>
            </w:pPr>
            <w:r>
              <w:rPr>
                <w:rFonts w:cstheme="minorHAnsi"/>
                <w:color w:val="000000"/>
              </w:rPr>
              <w:t xml:space="preserve">I will </w:t>
            </w:r>
            <w:r w:rsidRPr="007C37E8">
              <w:rPr>
                <w:rFonts w:cstheme="minorHAnsi"/>
                <w:b/>
                <w:color w:val="000000"/>
              </w:rPr>
              <w:t>keep the same</w:t>
            </w:r>
          </w:p>
        </w:tc>
        <w:tc>
          <w:tcPr>
            <w:tcW w:w="7241" w:type="dxa"/>
          </w:tcPr>
          <w:p w:rsidR="001F33A6" w:rsidRPr="003921CA" w:rsidRDefault="001F33A6" w:rsidP="00691B70">
            <w:pPr>
              <w:spacing w:after="160"/>
              <w:rPr>
                <w:rFonts w:cstheme="minorHAnsi"/>
                <w:color w:val="000000"/>
              </w:rPr>
            </w:pPr>
          </w:p>
        </w:tc>
      </w:tr>
      <w:tr w:rsidR="001F33A6" w:rsidRPr="003921CA" w:rsidTr="00691B70">
        <w:trPr>
          <w:trHeight w:val="975"/>
        </w:trPr>
        <w:tc>
          <w:tcPr>
            <w:tcW w:w="2264" w:type="dxa"/>
          </w:tcPr>
          <w:p w:rsidR="001F33A6" w:rsidRPr="003921CA" w:rsidRDefault="001F33A6" w:rsidP="00691B70">
            <w:pPr>
              <w:spacing w:after="160"/>
              <w:rPr>
                <w:rFonts w:cstheme="minorHAnsi"/>
                <w:color w:val="000000"/>
              </w:rPr>
            </w:pPr>
            <w:r>
              <w:rPr>
                <w:rFonts w:cstheme="minorHAnsi"/>
                <w:color w:val="000000"/>
              </w:rPr>
              <w:t>I</w:t>
            </w:r>
            <w:r w:rsidRPr="003921CA">
              <w:rPr>
                <w:rFonts w:cstheme="minorHAnsi"/>
                <w:color w:val="000000"/>
              </w:rPr>
              <w:t xml:space="preserve"> will </w:t>
            </w:r>
            <w:r w:rsidRPr="003921CA">
              <w:rPr>
                <w:rFonts w:cstheme="minorHAnsi"/>
                <w:b/>
                <w:color w:val="000000"/>
              </w:rPr>
              <w:t>observe</w:t>
            </w:r>
            <w:r>
              <w:rPr>
                <w:rFonts w:cstheme="minorHAnsi"/>
                <w:b/>
                <w:color w:val="000000"/>
              </w:rPr>
              <w:t xml:space="preserve"> or measure</w:t>
            </w:r>
          </w:p>
        </w:tc>
        <w:tc>
          <w:tcPr>
            <w:tcW w:w="7241" w:type="dxa"/>
          </w:tcPr>
          <w:p w:rsidR="001F33A6" w:rsidRPr="003921CA" w:rsidRDefault="001F33A6" w:rsidP="00691B70">
            <w:pPr>
              <w:spacing w:after="160"/>
              <w:rPr>
                <w:rFonts w:cstheme="minorHAnsi"/>
                <w:color w:val="000000"/>
              </w:rPr>
            </w:pPr>
          </w:p>
        </w:tc>
      </w:tr>
      <w:tr w:rsidR="001F33A6" w:rsidRPr="003921CA" w:rsidTr="00691B70">
        <w:trPr>
          <w:trHeight w:val="8889"/>
        </w:trPr>
        <w:tc>
          <w:tcPr>
            <w:tcW w:w="9505" w:type="dxa"/>
            <w:gridSpan w:val="2"/>
          </w:tcPr>
          <w:p w:rsidR="001F33A6" w:rsidRDefault="001F33A6" w:rsidP="00691B70">
            <w:pPr>
              <w:spacing w:after="160"/>
              <w:rPr>
                <w:rFonts w:cstheme="minorHAnsi"/>
                <w:color w:val="000000"/>
              </w:rPr>
            </w:pPr>
            <w:r>
              <w:rPr>
                <w:rFonts w:cstheme="minorHAnsi"/>
                <w:color w:val="000000"/>
              </w:rPr>
              <w:t xml:space="preserve">This is what I </w:t>
            </w:r>
            <w:r w:rsidRPr="00CE6FB8">
              <w:rPr>
                <w:rFonts w:cstheme="minorHAnsi"/>
                <w:b/>
                <w:color w:val="000000"/>
              </w:rPr>
              <w:t>predict</w:t>
            </w:r>
            <w:r>
              <w:rPr>
                <w:rFonts w:cstheme="minorHAnsi"/>
                <w:color w:val="000000"/>
              </w:rPr>
              <w:t xml:space="preserve"> will happen and reasons for my prediction:</w:t>
            </w:r>
          </w:p>
          <w:p w:rsidR="001F33A6" w:rsidRDefault="001F33A6" w:rsidP="00691B70">
            <w:pPr>
              <w:spacing w:after="160"/>
              <w:rPr>
                <w:rFonts w:cstheme="minorHAnsi"/>
                <w:color w:val="000000"/>
              </w:rPr>
            </w:pPr>
          </w:p>
          <w:p w:rsidR="001F33A6" w:rsidRDefault="001F33A6" w:rsidP="00691B70">
            <w:pPr>
              <w:spacing w:after="160"/>
              <w:rPr>
                <w:rFonts w:cstheme="minorHAnsi"/>
                <w:color w:val="000000"/>
              </w:rPr>
            </w:pPr>
          </w:p>
          <w:p w:rsidR="001F33A6" w:rsidRDefault="001F33A6" w:rsidP="00691B70">
            <w:pPr>
              <w:spacing w:after="160"/>
              <w:rPr>
                <w:rFonts w:cstheme="minorHAnsi"/>
                <w:color w:val="000000"/>
              </w:rPr>
            </w:pPr>
          </w:p>
          <w:p w:rsidR="001F33A6" w:rsidRDefault="001F33A6" w:rsidP="00691B70">
            <w:pPr>
              <w:spacing w:after="160"/>
              <w:rPr>
                <w:rFonts w:cstheme="minorHAnsi"/>
                <w:color w:val="000000"/>
              </w:rPr>
            </w:pPr>
          </w:p>
          <w:p w:rsidR="001F33A6" w:rsidRDefault="001F33A6" w:rsidP="00691B70">
            <w:pPr>
              <w:spacing w:after="160"/>
              <w:rPr>
                <w:rFonts w:cstheme="minorHAnsi"/>
                <w:color w:val="000000"/>
              </w:rPr>
            </w:pPr>
          </w:p>
          <w:p w:rsidR="001F33A6" w:rsidRPr="003921CA" w:rsidRDefault="001F33A6" w:rsidP="00691B70">
            <w:pPr>
              <w:spacing w:after="160"/>
              <w:rPr>
                <w:rFonts w:cstheme="minorHAnsi"/>
                <w:color w:val="000000"/>
              </w:rPr>
            </w:pPr>
            <w:r w:rsidRPr="003921CA">
              <w:rPr>
                <w:rFonts w:cstheme="minorHAnsi"/>
                <w:color w:val="000000"/>
              </w:rPr>
              <w:t xml:space="preserve">This is how I </w:t>
            </w:r>
            <w:r w:rsidRPr="002639D9">
              <w:rPr>
                <w:rFonts w:cstheme="minorHAnsi"/>
                <w:b/>
                <w:color w:val="000000"/>
              </w:rPr>
              <w:t>show</w:t>
            </w:r>
            <w:r w:rsidRPr="003921CA">
              <w:rPr>
                <w:rFonts w:cstheme="minorHAnsi"/>
                <w:color w:val="000000"/>
              </w:rPr>
              <w:t xml:space="preserve"> and </w:t>
            </w:r>
            <w:r w:rsidRPr="002639D9">
              <w:rPr>
                <w:rFonts w:cstheme="minorHAnsi"/>
                <w:b/>
                <w:color w:val="000000"/>
              </w:rPr>
              <w:t>explain</w:t>
            </w:r>
            <w:r w:rsidRPr="003921CA">
              <w:rPr>
                <w:rFonts w:cstheme="minorHAnsi"/>
                <w:color w:val="000000"/>
              </w:rPr>
              <w:t xml:space="preserve"> the results:</w:t>
            </w:r>
          </w:p>
          <w:p w:rsidR="001F33A6" w:rsidRPr="003921CA" w:rsidRDefault="001F33A6" w:rsidP="00691B70">
            <w:pPr>
              <w:spacing w:after="160"/>
              <w:rPr>
                <w:rFonts w:cstheme="minorHAnsi"/>
                <w:color w:val="000000"/>
              </w:rPr>
            </w:pPr>
          </w:p>
          <w:p w:rsidR="001F33A6" w:rsidRPr="003921CA" w:rsidRDefault="001F33A6" w:rsidP="00691B70">
            <w:pPr>
              <w:spacing w:after="160"/>
              <w:rPr>
                <w:rFonts w:cstheme="minorHAnsi"/>
                <w:color w:val="000000"/>
              </w:rPr>
            </w:pPr>
          </w:p>
          <w:p w:rsidR="001F33A6" w:rsidRPr="003921CA" w:rsidRDefault="001F33A6" w:rsidP="00691B70">
            <w:pPr>
              <w:spacing w:after="160"/>
              <w:rPr>
                <w:rFonts w:cstheme="minorHAnsi"/>
                <w:color w:val="000000"/>
              </w:rPr>
            </w:pPr>
          </w:p>
          <w:p w:rsidR="001F33A6" w:rsidRPr="003921CA" w:rsidRDefault="001F33A6" w:rsidP="00691B70">
            <w:pPr>
              <w:spacing w:after="160"/>
              <w:rPr>
                <w:rFonts w:cstheme="minorHAnsi"/>
                <w:color w:val="000000"/>
              </w:rPr>
            </w:pPr>
          </w:p>
          <w:p w:rsidR="001F33A6" w:rsidRPr="003921CA" w:rsidRDefault="001F33A6" w:rsidP="00691B70">
            <w:pPr>
              <w:spacing w:after="160"/>
              <w:rPr>
                <w:rFonts w:cstheme="minorHAnsi"/>
                <w:color w:val="000000"/>
              </w:rPr>
            </w:pPr>
          </w:p>
          <w:p w:rsidR="001F33A6" w:rsidRPr="003921CA" w:rsidRDefault="001F33A6" w:rsidP="00691B70">
            <w:pPr>
              <w:spacing w:after="160"/>
              <w:rPr>
                <w:rFonts w:cstheme="minorHAnsi"/>
                <w:color w:val="000000"/>
              </w:rPr>
            </w:pPr>
          </w:p>
          <w:p w:rsidR="001F33A6" w:rsidRPr="003921CA" w:rsidRDefault="001F33A6" w:rsidP="00691B70">
            <w:pPr>
              <w:spacing w:after="160"/>
              <w:rPr>
                <w:rFonts w:cstheme="minorHAnsi"/>
                <w:color w:val="000000"/>
              </w:rPr>
            </w:pPr>
          </w:p>
          <w:p w:rsidR="001F33A6" w:rsidRPr="003921CA" w:rsidRDefault="001F33A6" w:rsidP="00691B70">
            <w:pPr>
              <w:spacing w:after="160"/>
              <w:rPr>
                <w:rFonts w:cstheme="minorHAnsi"/>
                <w:color w:val="000000"/>
              </w:rPr>
            </w:pPr>
          </w:p>
          <w:p w:rsidR="001F33A6" w:rsidRPr="003921CA" w:rsidRDefault="001F33A6" w:rsidP="00691B70">
            <w:pPr>
              <w:spacing w:after="160"/>
              <w:rPr>
                <w:rFonts w:cstheme="minorHAnsi"/>
                <w:color w:val="000000"/>
              </w:rPr>
            </w:pPr>
          </w:p>
          <w:p w:rsidR="001F33A6" w:rsidRPr="003921CA" w:rsidRDefault="001F33A6" w:rsidP="00691B70">
            <w:pPr>
              <w:spacing w:after="160"/>
              <w:rPr>
                <w:rFonts w:cstheme="minorHAnsi"/>
                <w:color w:val="000000"/>
              </w:rPr>
            </w:pPr>
          </w:p>
          <w:p w:rsidR="001F33A6" w:rsidRPr="003921CA" w:rsidRDefault="001F33A6" w:rsidP="00691B70">
            <w:pPr>
              <w:spacing w:after="160"/>
              <w:rPr>
                <w:rFonts w:cstheme="minorHAnsi"/>
                <w:color w:val="000000"/>
              </w:rPr>
            </w:pPr>
          </w:p>
        </w:tc>
      </w:tr>
    </w:tbl>
    <w:p w:rsidR="00425831" w:rsidRDefault="00691B70" w:rsidP="00425831">
      <w:pPr>
        <w:rPr>
          <w:rFonts w:asciiTheme="majorHAnsi" w:eastAsiaTheme="majorEastAsia" w:hAnsiTheme="majorHAnsi" w:cstheme="majorBidi"/>
          <w:sz w:val="36"/>
          <w:szCs w:val="26"/>
        </w:rPr>
      </w:pPr>
      <w:r>
        <w:rPr>
          <w:b/>
        </w:rPr>
        <w:t xml:space="preserve">My </w:t>
      </w:r>
      <w:r w:rsidRPr="001A225E">
        <w:rPr>
          <w:b/>
        </w:rPr>
        <w:t>Investigation Planner</w:t>
      </w:r>
      <w:r>
        <w:t xml:space="preserve"> </w:t>
      </w:r>
      <w:r w:rsidR="00425831">
        <w:br w:type="page"/>
      </w:r>
    </w:p>
    <w:p w:rsidR="00DD28A0" w:rsidRPr="00FB5D39" w:rsidRDefault="00DD28A0" w:rsidP="00DD28A0">
      <w:pPr>
        <w:pStyle w:val="Heading3"/>
        <w:rPr>
          <w:b/>
        </w:rPr>
      </w:pPr>
      <w:r w:rsidRPr="00FB5D39">
        <w:rPr>
          <w:b/>
        </w:rPr>
        <w:lastRenderedPageBreak/>
        <w:t>Investigation 2: Dissolving diff</w:t>
      </w:r>
      <w:r>
        <w:rPr>
          <w:b/>
        </w:rPr>
        <w:t>erent powders</w:t>
      </w:r>
    </w:p>
    <w:p w:rsidR="00DD28A0" w:rsidRDefault="00DD28A0" w:rsidP="00DD28A0">
      <w:r>
        <w:t>Equipment for each group:</w:t>
      </w:r>
    </w:p>
    <w:p w:rsidR="00DD28A0" w:rsidRDefault="00DD28A0" w:rsidP="00DD28A0">
      <w:pPr>
        <w:numPr>
          <w:ilvl w:val="0"/>
          <w:numId w:val="38"/>
        </w:numPr>
        <w:spacing w:before="120" w:after="0" w:line="260" w:lineRule="atLeast"/>
      </w:pPr>
      <w:r>
        <w:t>2 glasses or containers that</w:t>
      </w:r>
      <w:r w:rsidR="009F08CE">
        <w:t xml:space="preserve"> are the same, 2 spoons</w:t>
      </w:r>
      <w:r>
        <w:t>.</w:t>
      </w:r>
    </w:p>
    <w:p w:rsidR="00DD28A0" w:rsidRDefault="00DD28A0" w:rsidP="00DD28A0">
      <w:pPr>
        <w:numPr>
          <w:ilvl w:val="0"/>
          <w:numId w:val="38"/>
        </w:numPr>
        <w:spacing w:before="120" w:after="0" w:line="260" w:lineRule="atLeast"/>
      </w:pPr>
      <w:r>
        <w:t xml:space="preserve">Choose two different powders: Select from </w:t>
      </w:r>
      <w:r w:rsidR="009F08CE">
        <w:t>baking powder, flour, salt or s</w:t>
      </w:r>
      <w:r>
        <w:t xml:space="preserve">ugars </w:t>
      </w:r>
      <w:proofErr w:type="spellStart"/>
      <w:r>
        <w:t>eg</w:t>
      </w:r>
      <w:proofErr w:type="spellEnd"/>
      <w:r>
        <w:t xml:space="preserve">, icing sugar, caster sugar, brown sugar. </w:t>
      </w:r>
    </w:p>
    <w:p w:rsidR="00DD28A0" w:rsidRDefault="00DD28A0" w:rsidP="00DD28A0">
      <w:pPr>
        <w:numPr>
          <w:ilvl w:val="0"/>
          <w:numId w:val="38"/>
        </w:numPr>
        <w:spacing w:before="120" w:after="0" w:line="260" w:lineRule="atLeast"/>
      </w:pPr>
      <w:r>
        <w:t>Access to hot water.</w:t>
      </w:r>
    </w:p>
    <w:p w:rsidR="00DD28A0" w:rsidRDefault="00DD28A0" w:rsidP="00DD28A0"/>
    <w:p w:rsidR="00DD28A0" w:rsidRDefault="00DD28A0" w:rsidP="00DD28A0">
      <w:r>
        <w:t xml:space="preserve">Follow the method from Investigation 1. Do you notice anything that is different with different types of </w:t>
      </w:r>
      <w:proofErr w:type="gramStart"/>
      <w:r>
        <w:t>powders.</w:t>
      </w:r>
      <w:proofErr w:type="gramEnd"/>
    </w:p>
    <w:p w:rsidR="00DD28A0" w:rsidRPr="00DD28A0" w:rsidRDefault="00DD28A0" w:rsidP="00DD28A0">
      <w:pPr>
        <w:rPr>
          <w:i/>
        </w:rPr>
      </w:pPr>
      <w:r w:rsidRPr="00DD28A0">
        <w:rPr>
          <w:i/>
        </w:rPr>
        <w:t>Answer these questions</w:t>
      </w:r>
    </w:p>
    <w:p w:rsidR="00DD28A0" w:rsidRDefault="00DD28A0" w:rsidP="00DD28A0">
      <w:pPr>
        <w:numPr>
          <w:ilvl w:val="0"/>
          <w:numId w:val="40"/>
        </w:numPr>
        <w:spacing w:before="120" w:after="0" w:line="260" w:lineRule="atLeast"/>
      </w:pPr>
      <w:r>
        <w:t>What might affect the time it takes for the powder to dissolve? (</w:t>
      </w:r>
      <w:proofErr w:type="gramStart"/>
      <w:r>
        <w:t>temperature</w:t>
      </w:r>
      <w:proofErr w:type="gramEnd"/>
      <w:r>
        <w:t xml:space="preserve"> of the water, whether you stir or not, amount of water). Why might these variables affect the dissolving rate? </w:t>
      </w:r>
    </w:p>
    <w:p w:rsidR="00DD28A0" w:rsidRDefault="00DD28A0" w:rsidP="00DD28A0">
      <w:pPr>
        <w:numPr>
          <w:ilvl w:val="0"/>
          <w:numId w:val="40"/>
        </w:numPr>
        <w:spacing w:before="120" w:after="0" w:line="260" w:lineRule="atLeast"/>
      </w:pPr>
      <w:r>
        <w:t>If you were going to test whether the amount of water made a difference, how would you do that? What would you keep the same? What would you measure? What would you need to be clear about (e.g. how to judge when the sugar is completely dissolved)</w:t>
      </w:r>
    </w:p>
    <w:p w:rsidR="00DD28A0" w:rsidRDefault="00DD28A0" w:rsidP="00DD28A0"/>
    <w:p w:rsidR="00DD28A0" w:rsidRDefault="00DD28A0" w:rsidP="00DD28A0">
      <w:r>
        <w:t xml:space="preserve">Predict: Which would dissolve the quickest, which the slowest. </w:t>
      </w:r>
    </w:p>
    <w:p w:rsidR="00DD28A0" w:rsidRDefault="00DD28A0" w:rsidP="00DD28A0">
      <w:r>
        <w:t>Ask for ideas about how to design an experiment to compare the dissolving rate for the different sugars. What (variables) would need to be kept the same?</w:t>
      </w:r>
    </w:p>
    <w:p w:rsidR="00DD28A0" w:rsidRDefault="00DD28A0" w:rsidP="00DD28A0">
      <w:r>
        <w:t xml:space="preserve">Each group then decides on one variable they are going to test. They must present their plan for discussion before proceeding. </w:t>
      </w:r>
    </w:p>
    <w:p w:rsidR="00DD28A0" w:rsidRDefault="00DD28A0" w:rsidP="00DD28A0"/>
    <w:p w:rsidR="00DD28A0" w:rsidRDefault="00DD28A0" w:rsidP="00DD28A0"/>
    <w:sectPr w:rsidR="00DD28A0">
      <w:footerReference w:type="default" r:id="rId8"/>
      <w:pgSz w:w="12240" w:h="15840"/>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F6" w:rsidRDefault="00FB78F6">
      <w:pPr>
        <w:spacing w:after="0" w:line="240" w:lineRule="auto"/>
      </w:pPr>
      <w:r>
        <w:separator/>
      </w:r>
    </w:p>
    <w:p w:rsidR="00FB78F6" w:rsidRDefault="00FB78F6"/>
    <w:p w:rsidR="00FB78F6" w:rsidRDefault="00FB78F6"/>
  </w:endnote>
  <w:endnote w:type="continuationSeparator" w:id="0">
    <w:p w:rsidR="00FB78F6" w:rsidRDefault="00FB78F6">
      <w:pPr>
        <w:spacing w:after="0" w:line="240" w:lineRule="auto"/>
      </w:pPr>
      <w:r>
        <w:continuationSeparator/>
      </w:r>
    </w:p>
    <w:p w:rsidR="00FB78F6" w:rsidRDefault="00FB78F6"/>
    <w:p w:rsidR="00FB78F6" w:rsidRDefault="00FB7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635894"/>
      <w:docPartObj>
        <w:docPartGallery w:val="Page Numbers (Bottom of Page)"/>
        <w:docPartUnique/>
      </w:docPartObj>
    </w:sdtPr>
    <w:sdtEndPr>
      <w:rPr>
        <w:noProof/>
      </w:rPr>
    </w:sdtEndPr>
    <w:sdtContent>
      <w:p w:rsidR="00492B18" w:rsidRDefault="00FB78F6">
        <w:pPr>
          <w:pStyle w:val="Footer"/>
        </w:pPr>
        <w:r>
          <w:fldChar w:fldCharType="begin"/>
        </w:r>
        <w:r>
          <w:instrText xml:space="preserve"> PAGE   \* MERGEFORMAT </w:instrText>
        </w:r>
        <w:r>
          <w:fldChar w:fldCharType="separate"/>
        </w:r>
        <w:r w:rsidR="00B777F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F6" w:rsidRDefault="00FB78F6">
      <w:pPr>
        <w:spacing w:after="0" w:line="240" w:lineRule="auto"/>
      </w:pPr>
      <w:r>
        <w:separator/>
      </w:r>
    </w:p>
    <w:p w:rsidR="00FB78F6" w:rsidRDefault="00FB78F6"/>
    <w:p w:rsidR="00FB78F6" w:rsidRDefault="00FB78F6"/>
  </w:footnote>
  <w:footnote w:type="continuationSeparator" w:id="0">
    <w:p w:rsidR="00FB78F6" w:rsidRDefault="00FB78F6">
      <w:pPr>
        <w:spacing w:after="0" w:line="240" w:lineRule="auto"/>
      </w:pPr>
      <w:r>
        <w:continuationSeparator/>
      </w:r>
    </w:p>
    <w:p w:rsidR="00FB78F6" w:rsidRDefault="00FB78F6"/>
    <w:p w:rsidR="00FB78F6" w:rsidRDefault="00FB78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91A47"/>
    <w:multiLevelType w:val="hybridMultilevel"/>
    <w:tmpl w:val="3AF8954C"/>
    <w:lvl w:ilvl="0" w:tplc="D10426F8">
      <w:start w:val="1"/>
      <w:numFmt w:val="bullet"/>
      <w:lvlText w:val=""/>
      <w:lvlJc w:val="left"/>
      <w:pPr>
        <w:ind w:left="360" w:hanging="360"/>
      </w:pPr>
      <w:rPr>
        <w:rFonts w:ascii="Wingdings" w:hAnsi="Wingdings" w:hint="default"/>
        <w:b w:val="0"/>
        <w:i w:val="0"/>
        <w:sz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1A2147"/>
    <w:multiLevelType w:val="hybridMultilevel"/>
    <w:tmpl w:val="C83C3432"/>
    <w:lvl w:ilvl="0" w:tplc="AE22CB36">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E7A20"/>
    <w:multiLevelType w:val="hybridMultilevel"/>
    <w:tmpl w:val="EC704BBA"/>
    <w:lvl w:ilvl="0" w:tplc="04090001">
      <w:start w:val="1"/>
      <w:numFmt w:val="bullet"/>
      <w:lvlText w:val=""/>
      <w:lvlJc w:val="left"/>
      <w:pPr>
        <w:ind w:left="720" w:hanging="360"/>
      </w:pPr>
      <w:rPr>
        <w:rFonts w:ascii="Symbol" w:hAnsi="Symbol"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33B1C"/>
    <w:multiLevelType w:val="hybridMultilevel"/>
    <w:tmpl w:val="9F74A530"/>
    <w:lvl w:ilvl="0" w:tplc="DCA078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B917D37"/>
    <w:multiLevelType w:val="hybridMultilevel"/>
    <w:tmpl w:val="FADA1320"/>
    <w:lvl w:ilvl="0" w:tplc="53544F7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0E9941AB"/>
    <w:multiLevelType w:val="hybridMultilevel"/>
    <w:tmpl w:val="1264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37732"/>
    <w:multiLevelType w:val="hybridMultilevel"/>
    <w:tmpl w:val="7E841B16"/>
    <w:lvl w:ilvl="0" w:tplc="53544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3F5F23"/>
    <w:multiLevelType w:val="hybridMultilevel"/>
    <w:tmpl w:val="32A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C0533"/>
    <w:multiLevelType w:val="hybridMultilevel"/>
    <w:tmpl w:val="4B067904"/>
    <w:lvl w:ilvl="0" w:tplc="AE22CB36">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624BC"/>
    <w:multiLevelType w:val="hybridMultilevel"/>
    <w:tmpl w:val="271A5CB2"/>
    <w:lvl w:ilvl="0" w:tplc="8286AE6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13689"/>
    <w:multiLevelType w:val="hybridMultilevel"/>
    <w:tmpl w:val="B0F41B1E"/>
    <w:lvl w:ilvl="0" w:tplc="AE22CB36">
      <w:start w:val="1"/>
      <w:numFmt w:val="bullet"/>
      <w:lvlText w:val=""/>
      <w:lvlJc w:val="left"/>
      <w:pPr>
        <w:ind w:left="360" w:hanging="360"/>
      </w:pPr>
      <w:rPr>
        <w:rFonts w:ascii="Wingdings" w:hAnsi="Wingdings" w:hint="default"/>
        <w:b w:val="0"/>
        <w:i w:val="0"/>
        <w:color w:val="auto"/>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E51BBF"/>
    <w:multiLevelType w:val="hybridMultilevel"/>
    <w:tmpl w:val="6F22C9B4"/>
    <w:lvl w:ilvl="0" w:tplc="D10426F8">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71920"/>
    <w:multiLevelType w:val="hybridMultilevel"/>
    <w:tmpl w:val="252E9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C97A82"/>
    <w:multiLevelType w:val="hybridMultilevel"/>
    <w:tmpl w:val="6436EF7A"/>
    <w:lvl w:ilvl="0" w:tplc="7E98FD3A">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748AD"/>
    <w:multiLevelType w:val="hybridMultilevel"/>
    <w:tmpl w:val="B56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123F6"/>
    <w:multiLevelType w:val="hybridMultilevel"/>
    <w:tmpl w:val="84C29A1E"/>
    <w:lvl w:ilvl="0" w:tplc="AE22CB36">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317CC"/>
    <w:multiLevelType w:val="hybridMultilevel"/>
    <w:tmpl w:val="1EFACCA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3F7E6D"/>
    <w:multiLevelType w:val="hybridMultilevel"/>
    <w:tmpl w:val="CC3CC5B4"/>
    <w:lvl w:ilvl="0" w:tplc="D10426F8">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95800"/>
    <w:multiLevelType w:val="hybridMultilevel"/>
    <w:tmpl w:val="6E3C81FC"/>
    <w:lvl w:ilvl="0" w:tplc="DCA078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033D7"/>
    <w:multiLevelType w:val="hybridMultilevel"/>
    <w:tmpl w:val="FECC5CF0"/>
    <w:lvl w:ilvl="0" w:tplc="AE22CB36">
      <w:start w:val="1"/>
      <w:numFmt w:val="bullet"/>
      <w:lvlText w:val=""/>
      <w:lvlJc w:val="left"/>
      <w:pPr>
        <w:ind w:left="720" w:hanging="360"/>
      </w:pPr>
      <w:rPr>
        <w:rFonts w:ascii="Wingdings" w:hAnsi="Wingdings" w:hint="default"/>
        <w:b w:val="0"/>
        <w:i w:val="0"/>
        <w:color w:val="auto"/>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1047DB"/>
    <w:multiLevelType w:val="hybridMultilevel"/>
    <w:tmpl w:val="A20411CC"/>
    <w:lvl w:ilvl="0" w:tplc="AE22CB36">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23017"/>
    <w:multiLevelType w:val="hybridMultilevel"/>
    <w:tmpl w:val="5D82C014"/>
    <w:lvl w:ilvl="0" w:tplc="D10426F8">
      <w:start w:val="1"/>
      <w:numFmt w:val="bullet"/>
      <w:lvlText w:val=""/>
      <w:lvlJc w:val="left"/>
      <w:pPr>
        <w:ind w:left="720" w:hanging="360"/>
      </w:pPr>
      <w:rPr>
        <w:rFonts w:ascii="Wingdings" w:hAnsi="Wingdings" w:hint="default"/>
        <w:b w:val="0"/>
        <w:i w:val="0"/>
        <w:color w:val="auto"/>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40F0C"/>
    <w:multiLevelType w:val="hybridMultilevel"/>
    <w:tmpl w:val="DC1E14DA"/>
    <w:lvl w:ilvl="0" w:tplc="53544F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63A54"/>
    <w:multiLevelType w:val="hybridMultilevel"/>
    <w:tmpl w:val="C9BA85DC"/>
    <w:lvl w:ilvl="0" w:tplc="53544F74">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61C59C7"/>
    <w:multiLevelType w:val="hybridMultilevel"/>
    <w:tmpl w:val="EA508E86"/>
    <w:lvl w:ilvl="0" w:tplc="04090003">
      <w:start w:val="1"/>
      <w:numFmt w:val="bullet"/>
      <w:lvlText w:val="o"/>
      <w:lvlJc w:val="left"/>
      <w:pPr>
        <w:ind w:left="720" w:hanging="360"/>
      </w:pPr>
      <w:rPr>
        <w:rFonts w:ascii="Courier New" w:hAnsi="Courier New" w:cs="Courier New"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2"/>
  </w:num>
  <w:num w:numId="4">
    <w:abstractNumId w:val="29"/>
  </w:num>
  <w:num w:numId="5">
    <w:abstractNumId w:val="2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37"/>
  </w:num>
  <w:num w:numId="17">
    <w:abstractNumId w:val="16"/>
  </w:num>
  <w:num w:numId="18">
    <w:abstractNumId w:val="13"/>
  </w:num>
  <w:num w:numId="19">
    <w:abstractNumId w:val="33"/>
  </w:num>
  <w:num w:numId="20">
    <w:abstractNumId w:val="27"/>
  </w:num>
  <w:num w:numId="21">
    <w:abstractNumId w:val="25"/>
  </w:num>
  <w:num w:numId="22">
    <w:abstractNumId w:val="23"/>
  </w:num>
  <w:num w:numId="23">
    <w:abstractNumId w:val="26"/>
  </w:num>
  <w:num w:numId="24">
    <w:abstractNumId w:val="40"/>
  </w:num>
  <w:num w:numId="25">
    <w:abstractNumId w:val="12"/>
  </w:num>
  <w:num w:numId="26">
    <w:abstractNumId w:val="24"/>
  </w:num>
  <w:num w:numId="27">
    <w:abstractNumId w:val="35"/>
  </w:num>
  <w:num w:numId="28">
    <w:abstractNumId w:val="18"/>
  </w:num>
  <w:num w:numId="29">
    <w:abstractNumId w:val="11"/>
  </w:num>
  <w:num w:numId="30">
    <w:abstractNumId w:val="22"/>
  </w:num>
  <w:num w:numId="31">
    <w:abstractNumId w:val="21"/>
  </w:num>
  <w:num w:numId="32">
    <w:abstractNumId w:val="34"/>
  </w:num>
  <w:num w:numId="33">
    <w:abstractNumId w:val="36"/>
  </w:num>
  <w:num w:numId="34">
    <w:abstractNumId w:val="31"/>
  </w:num>
  <w:num w:numId="35">
    <w:abstractNumId w:val="10"/>
  </w:num>
  <w:num w:numId="36">
    <w:abstractNumId w:val="19"/>
  </w:num>
  <w:num w:numId="37">
    <w:abstractNumId w:val="14"/>
  </w:num>
  <w:num w:numId="38">
    <w:abstractNumId w:val="15"/>
  </w:num>
  <w:num w:numId="39">
    <w:abstractNumId w:val="38"/>
  </w:num>
  <w:num w:numId="40">
    <w:abstractNumId w:val="1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5E"/>
    <w:rsid w:val="000018D5"/>
    <w:rsid w:val="00066A9F"/>
    <w:rsid w:val="001A225E"/>
    <w:rsid w:val="001F33A6"/>
    <w:rsid w:val="0038533A"/>
    <w:rsid w:val="003E3B53"/>
    <w:rsid w:val="00425831"/>
    <w:rsid w:val="004626B4"/>
    <w:rsid w:val="00492B18"/>
    <w:rsid w:val="005037C8"/>
    <w:rsid w:val="00584748"/>
    <w:rsid w:val="0059312D"/>
    <w:rsid w:val="005D4FB2"/>
    <w:rsid w:val="00630BCC"/>
    <w:rsid w:val="00691B70"/>
    <w:rsid w:val="007B6A13"/>
    <w:rsid w:val="007E7593"/>
    <w:rsid w:val="008A5CA9"/>
    <w:rsid w:val="008D09BB"/>
    <w:rsid w:val="008D3EEC"/>
    <w:rsid w:val="009571EA"/>
    <w:rsid w:val="009F08CE"/>
    <w:rsid w:val="00B128E8"/>
    <w:rsid w:val="00B777F6"/>
    <w:rsid w:val="00C5571A"/>
    <w:rsid w:val="00CE6FB8"/>
    <w:rsid w:val="00D37403"/>
    <w:rsid w:val="00D64CF3"/>
    <w:rsid w:val="00DD28A0"/>
    <w:rsid w:val="00DE5D37"/>
    <w:rsid w:val="00E947F9"/>
    <w:rsid w:val="00FB5D39"/>
    <w:rsid w:val="00FB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16591E"/>
  <w15:chartTrackingRefBased/>
  <w15:docId w15:val="{6C6992AD-AF17-5D46-9543-E80CC9F5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styleId="ListParagraph">
    <w:name w:val="List Paragraph"/>
    <w:basedOn w:val="Normal"/>
    <w:uiPriority w:val="34"/>
    <w:unhideWhenUsed/>
    <w:qFormat/>
    <w:rsid w:val="0038533A"/>
    <w:pPr>
      <w:ind w:left="720"/>
      <w:contextualSpacing/>
    </w:pPr>
  </w:style>
  <w:style w:type="character" w:styleId="Hyperlink">
    <w:name w:val="Hyperlink"/>
    <w:basedOn w:val="DefaultParagraphFont"/>
    <w:uiPriority w:val="99"/>
    <w:unhideWhenUsed/>
    <w:rsid w:val="007E7593"/>
    <w:rPr>
      <w:color w:val="5E9EA1" w:themeColor="hyperlink"/>
      <w:u w:val="single"/>
    </w:rPr>
  </w:style>
  <w:style w:type="character" w:customStyle="1" w:styleId="UnresolvedMention">
    <w:name w:val="Unresolved Mention"/>
    <w:basedOn w:val="DefaultParagraphFont"/>
    <w:uiPriority w:val="99"/>
    <w:semiHidden/>
    <w:unhideWhenUsed/>
    <w:rsid w:val="007E7593"/>
    <w:rPr>
      <w:color w:val="605E5C"/>
      <w:shd w:val="clear" w:color="auto" w:fill="E1DFDD"/>
    </w:rPr>
  </w:style>
  <w:style w:type="character" w:styleId="FollowedHyperlink">
    <w:name w:val="FollowedHyperlink"/>
    <w:basedOn w:val="DefaultParagraphFont"/>
    <w:uiPriority w:val="99"/>
    <w:semiHidden/>
    <w:unhideWhenUsed/>
    <w:rsid w:val="005D4FB2"/>
    <w:rPr>
      <w:color w:val="7A456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Speldewinde</cp:lastModifiedBy>
  <cp:revision>6</cp:revision>
  <cp:lastPrinted>2020-04-26T04:49:00Z</cp:lastPrinted>
  <dcterms:created xsi:type="dcterms:W3CDTF">2020-04-27T09:45:00Z</dcterms:created>
  <dcterms:modified xsi:type="dcterms:W3CDTF">2020-05-04T01:29:00Z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